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44"/>
        <w:gridCol w:w="6146"/>
      </w:tblGrid>
      <w:tr w:rsidR="003A6E36" w:rsidRPr="00766F08" w:rsidTr="006E44C8">
        <w:trPr>
          <w:trHeight w:val="1408"/>
        </w:trPr>
        <w:tc>
          <w:tcPr>
            <w:tcW w:w="3227" w:type="dxa"/>
          </w:tcPr>
          <w:p w:rsidR="003A6E36" w:rsidRPr="00766F08" w:rsidRDefault="003A6E36" w:rsidP="006E44C8">
            <w:pPr>
              <w:spacing w:line="300" w:lineRule="exact"/>
              <w:jc w:val="center"/>
              <w:rPr>
                <w:rFonts w:ascii="Times New Roman" w:hAnsi="Times New Roman" w:cs="Times New Roman"/>
                <w:b/>
                <w:bCs/>
                <w:color w:val="auto"/>
                <w:sz w:val="26"/>
                <w:szCs w:val="26"/>
              </w:rPr>
            </w:pPr>
            <w:bookmarkStart w:id="0" w:name="_GoBack"/>
            <w:bookmarkEnd w:id="0"/>
            <w:r w:rsidRPr="00766F08">
              <w:rPr>
                <w:rFonts w:ascii="Times New Roman" w:hAnsi="Times New Roman" w:cs="Times New Roman"/>
                <w:b/>
                <w:bCs/>
                <w:color w:val="auto"/>
                <w:sz w:val="26"/>
                <w:szCs w:val="26"/>
              </w:rPr>
              <w:t>ỦY BAN NHÂN DÂN</w:t>
            </w:r>
          </w:p>
          <w:p w:rsidR="003A6E36" w:rsidRPr="00A73AA9" w:rsidRDefault="003A6E36" w:rsidP="006E44C8">
            <w:pPr>
              <w:spacing w:line="30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XÃ</w:t>
            </w:r>
            <w:r w:rsidRPr="00766F08">
              <w:rPr>
                <w:rFonts w:ascii="Times New Roman" w:hAnsi="Times New Roman" w:cs="Times New Roman"/>
                <w:b/>
                <w:bCs/>
                <w:color w:val="auto"/>
                <w:sz w:val="26"/>
                <w:szCs w:val="26"/>
              </w:rPr>
              <w:t xml:space="preserve"> </w:t>
            </w:r>
            <w:r w:rsidR="00D538EF">
              <w:rPr>
                <w:rFonts w:ascii="Times New Roman" w:hAnsi="Times New Roman" w:cs="Times New Roman"/>
                <w:b/>
                <w:bCs/>
                <w:color w:val="auto"/>
                <w:sz w:val="26"/>
                <w:szCs w:val="26"/>
                <w:lang w:val="en-US"/>
              </w:rPr>
              <w:t>SƠN BÌNH</w:t>
            </w:r>
          </w:p>
          <w:p w:rsidR="003A6E36" w:rsidRPr="00766F08" w:rsidRDefault="003A6E36" w:rsidP="006E44C8">
            <w:pPr>
              <w:spacing w:line="300" w:lineRule="exact"/>
              <w:rPr>
                <w:rFonts w:ascii="Times New Roman" w:hAnsi="Times New Roman" w:cs="Times New Roman"/>
                <w:color w:val="auto"/>
                <w:sz w:val="28"/>
                <w:szCs w:val="28"/>
              </w:rPr>
            </w:pPr>
            <w:r>
              <w:rPr>
                <w:noProof/>
                <w:lang w:val="en-US" w:eastAsia="en-US"/>
              </w:rPr>
              <mc:AlternateContent>
                <mc:Choice Requires="wps">
                  <w:drawing>
                    <wp:anchor distT="0" distB="0" distL="114300" distR="114300" simplePos="0" relativeHeight="251660288" behindDoc="0" locked="0" layoutInCell="1" allowOverlap="1" wp14:anchorId="37C151C4" wp14:editId="0E6A8E71">
                      <wp:simplePos x="0" y="0"/>
                      <wp:positionH relativeFrom="column">
                        <wp:posOffset>448310</wp:posOffset>
                      </wp:positionH>
                      <wp:positionV relativeFrom="paragraph">
                        <wp:posOffset>31115</wp:posOffset>
                      </wp:positionV>
                      <wp:extent cx="750570" cy="0"/>
                      <wp:effectExtent l="13970"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1E3C3E" id="_x0000_t32" coordsize="21600,21600" o:spt="32" o:oned="t" path="m,l21600,21600e" filled="f">
                      <v:path arrowok="t" fillok="f" o:connecttype="none"/>
                      <o:lock v:ext="edit" shapetype="t"/>
                    </v:shapetype>
                    <v:shape id="Straight Arrow Connector 2" o:spid="_x0000_s1026" type="#_x0000_t32" style="position:absolute;margin-left:35.3pt;margin-top:2.45pt;width:5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oaJQIAAEk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"/>
                  </w:pict>
                </mc:Fallback>
              </mc:AlternateContent>
            </w:r>
          </w:p>
          <w:p w:rsidR="003A6E36" w:rsidRDefault="003A6E36" w:rsidP="006E44C8">
            <w:pPr>
              <w:spacing w:line="300" w:lineRule="exact"/>
              <w:jc w:val="center"/>
              <w:rPr>
                <w:rFonts w:ascii="Times New Roman" w:hAnsi="Times New Roman" w:cs="Times New Roman"/>
                <w:color w:val="auto"/>
                <w:sz w:val="26"/>
                <w:szCs w:val="26"/>
              </w:rPr>
            </w:pPr>
            <w:r w:rsidRPr="006A4AA9">
              <w:rPr>
                <w:rFonts w:ascii="Times New Roman" w:hAnsi="Times New Roman" w:cs="Times New Roman"/>
                <w:color w:val="auto"/>
                <w:sz w:val="26"/>
                <w:szCs w:val="26"/>
              </w:rPr>
              <w:t xml:space="preserve">Số: </w:t>
            </w:r>
            <w:r w:rsidR="00D538EF">
              <w:rPr>
                <w:rFonts w:ascii="Times New Roman" w:hAnsi="Times New Roman" w:cs="Times New Roman"/>
                <w:color w:val="auto"/>
                <w:sz w:val="26"/>
                <w:szCs w:val="26"/>
                <w:lang w:val="en-US"/>
              </w:rPr>
              <w:t>43</w:t>
            </w:r>
            <w:r>
              <w:rPr>
                <w:rFonts w:ascii="Times New Roman" w:hAnsi="Times New Roman" w:cs="Times New Roman"/>
                <w:color w:val="auto"/>
                <w:sz w:val="26"/>
                <w:szCs w:val="26"/>
              </w:rPr>
              <w:t>/</w:t>
            </w:r>
            <w:r w:rsidRPr="006A4AA9">
              <w:rPr>
                <w:rFonts w:ascii="Times New Roman" w:hAnsi="Times New Roman" w:cs="Times New Roman"/>
                <w:color w:val="auto"/>
                <w:sz w:val="26"/>
                <w:szCs w:val="26"/>
              </w:rPr>
              <w:t>UBND</w:t>
            </w:r>
          </w:p>
          <w:p w:rsidR="003A6E36" w:rsidRPr="004A14C3" w:rsidRDefault="003A6E36" w:rsidP="006E44C8">
            <w:pPr>
              <w:spacing w:line="300" w:lineRule="exact"/>
              <w:jc w:val="center"/>
              <w:rPr>
                <w:rFonts w:ascii="Times New Roman" w:hAnsi="Times New Roman" w:cs="Times New Roman"/>
                <w:b/>
                <w:bCs/>
                <w:color w:val="auto"/>
                <w:sz w:val="26"/>
                <w:szCs w:val="26"/>
                <w:lang w:val="en-US"/>
              </w:rPr>
            </w:pPr>
            <w:r>
              <w:rPr>
                <w:rFonts w:ascii="Times New Roman" w:hAnsi="Times New Roman" w:cs="Times New Roman"/>
                <w:color w:val="auto"/>
                <w:sz w:val="26"/>
                <w:szCs w:val="26"/>
                <w:lang w:val="en-US"/>
              </w:rPr>
              <w:t>V/v Triển khai thực hiện Chỉ thị số 08/CT-UBND ngày 26/5/2023 của UBND huyện Hương Sơn</w:t>
            </w:r>
          </w:p>
        </w:tc>
        <w:tc>
          <w:tcPr>
            <w:tcW w:w="6371" w:type="dxa"/>
          </w:tcPr>
          <w:p w:rsidR="003A6E36" w:rsidRPr="00766F08" w:rsidRDefault="003A6E36" w:rsidP="006E44C8">
            <w:pPr>
              <w:spacing w:line="300" w:lineRule="exact"/>
              <w:jc w:val="center"/>
              <w:rPr>
                <w:rFonts w:ascii="Times New Roman" w:hAnsi="Times New Roman" w:cs="Times New Roman"/>
                <w:b/>
                <w:bCs/>
                <w:color w:val="auto"/>
                <w:sz w:val="26"/>
                <w:szCs w:val="26"/>
              </w:rPr>
            </w:pPr>
            <w:r w:rsidRPr="00766F08">
              <w:rPr>
                <w:rFonts w:ascii="Times New Roman" w:hAnsi="Times New Roman" w:cs="Times New Roman"/>
                <w:b/>
                <w:bCs/>
                <w:color w:val="auto"/>
                <w:sz w:val="26"/>
                <w:szCs w:val="26"/>
              </w:rPr>
              <w:t>CỘNG H</w:t>
            </w:r>
            <w:r>
              <w:rPr>
                <w:rFonts w:ascii="Times New Roman" w:hAnsi="Times New Roman" w:cs="Times New Roman"/>
                <w:b/>
                <w:bCs/>
                <w:color w:val="auto"/>
                <w:sz w:val="26"/>
                <w:szCs w:val="26"/>
              </w:rPr>
              <w:t>ÒA</w:t>
            </w:r>
            <w:r w:rsidRPr="00766F08">
              <w:rPr>
                <w:rFonts w:ascii="Times New Roman" w:hAnsi="Times New Roman" w:cs="Times New Roman"/>
                <w:b/>
                <w:bCs/>
                <w:color w:val="auto"/>
                <w:sz w:val="26"/>
                <w:szCs w:val="26"/>
              </w:rPr>
              <w:t xml:space="preserve"> XÃ HỘI CHỦ NGHĨA VIỆT  NAM</w:t>
            </w:r>
          </w:p>
          <w:p w:rsidR="003A6E36" w:rsidRPr="00E26BCC" w:rsidRDefault="003A6E36" w:rsidP="006E44C8">
            <w:pPr>
              <w:spacing w:line="300" w:lineRule="exact"/>
              <w:jc w:val="center"/>
              <w:rPr>
                <w:rFonts w:ascii="Times New Roman" w:hAnsi="Times New Roman" w:cs="Times New Roman"/>
                <w:b/>
                <w:bCs/>
                <w:color w:val="auto"/>
                <w:sz w:val="28"/>
                <w:szCs w:val="28"/>
              </w:rPr>
            </w:pPr>
            <w:r w:rsidRPr="00766F08">
              <w:rPr>
                <w:rFonts w:ascii="Times New Roman" w:hAnsi="Times New Roman" w:cs="Times New Roman"/>
                <w:b/>
                <w:bCs/>
                <w:color w:val="auto"/>
                <w:sz w:val="28"/>
                <w:szCs w:val="28"/>
              </w:rPr>
              <w:t xml:space="preserve">Độc lập </w:t>
            </w:r>
            <w:r>
              <w:rPr>
                <w:rFonts w:ascii="Times New Roman" w:hAnsi="Times New Roman" w:cs="Times New Roman"/>
                <w:b/>
                <w:bCs/>
                <w:color w:val="auto"/>
                <w:sz w:val="28"/>
                <w:szCs w:val="28"/>
                <w:lang w:val="en-US"/>
              </w:rPr>
              <w:t>-</w:t>
            </w:r>
            <w:r w:rsidRPr="00766F08">
              <w:rPr>
                <w:rFonts w:ascii="Times New Roman" w:hAnsi="Times New Roman" w:cs="Times New Roman"/>
                <w:b/>
                <w:bCs/>
                <w:color w:val="auto"/>
                <w:sz w:val="28"/>
                <w:szCs w:val="28"/>
              </w:rPr>
              <w:t xml:space="preserve"> Tự do </w:t>
            </w:r>
            <w:r>
              <w:rPr>
                <w:rFonts w:ascii="Times New Roman" w:hAnsi="Times New Roman" w:cs="Times New Roman"/>
                <w:b/>
                <w:bCs/>
                <w:color w:val="auto"/>
                <w:sz w:val="28"/>
                <w:szCs w:val="28"/>
                <w:lang w:val="en-US"/>
              </w:rPr>
              <w:t>-</w:t>
            </w:r>
            <w:r w:rsidRPr="00766F08">
              <w:rPr>
                <w:rFonts w:ascii="Times New Roman" w:hAnsi="Times New Roman" w:cs="Times New Roman"/>
                <w:b/>
                <w:bCs/>
                <w:color w:val="auto"/>
                <w:sz w:val="28"/>
                <w:szCs w:val="28"/>
              </w:rPr>
              <w:t xml:space="preserve"> Hạnh phúc</w:t>
            </w:r>
          </w:p>
          <w:p w:rsidR="003A6E36" w:rsidRPr="00766F08" w:rsidRDefault="003A6E36" w:rsidP="006E44C8">
            <w:pPr>
              <w:spacing w:line="300" w:lineRule="exact"/>
              <w:jc w:val="center"/>
              <w:rPr>
                <w:rFonts w:ascii="Times New Roman" w:hAnsi="Times New Roman" w:cs="Times New Roman"/>
                <w:b/>
                <w:bCs/>
                <w:color w:val="auto"/>
              </w:rPr>
            </w:pPr>
            <w:r>
              <w:rPr>
                <w:noProof/>
                <w:lang w:val="en-US" w:eastAsia="en-US"/>
              </w:rPr>
              <mc:AlternateContent>
                <mc:Choice Requires="wps">
                  <w:drawing>
                    <wp:anchor distT="0" distB="0" distL="114300" distR="114300" simplePos="0" relativeHeight="251659264" behindDoc="0" locked="0" layoutInCell="1" allowOverlap="1" wp14:anchorId="28E74E68" wp14:editId="4CB7BEF4">
                      <wp:simplePos x="0" y="0"/>
                      <wp:positionH relativeFrom="column">
                        <wp:posOffset>825500</wp:posOffset>
                      </wp:positionH>
                      <wp:positionV relativeFrom="paragraph">
                        <wp:posOffset>31115</wp:posOffset>
                      </wp:positionV>
                      <wp:extent cx="2051050" cy="0"/>
                      <wp:effectExtent l="635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9F880" id="Straight Arrow Connector 1" o:spid="_x0000_s1026" type="#_x0000_t32" style="position:absolute;margin-left:65pt;margin-top:2.45pt;width:1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kh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mabJF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"/>
                  </w:pict>
                </mc:Fallback>
              </mc:AlternateContent>
            </w:r>
          </w:p>
          <w:p w:rsidR="003A6E36" w:rsidRPr="00C47DDD" w:rsidRDefault="00D538EF" w:rsidP="006E44C8">
            <w:pPr>
              <w:pStyle w:val="BodyTextIndent"/>
              <w:widowControl w:val="0"/>
              <w:spacing w:line="300" w:lineRule="exact"/>
              <w:ind w:firstLine="0"/>
              <w:jc w:val="center"/>
              <w:rPr>
                <w:rFonts w:ascii="Times New Roman" w:hAnsi="Times New Roman"/>
                <w:b w:val="0"/>
                <w:i/>
                <w:sz w:val="28"/>
                <w:szCs w:val="28"/>
                <w:lang w:val="vi-VN"/>
              </w:rPr>
            </w:pPr>
            <w:r>
              <w:rPr>
                <w:rFonts w:ascii="Times New Roman" w:hAnsi="Times New Roman"/>
                <w:b w:val="0"/>
                <w:i/>
                <w:sz w:val="28"/>
                <w:szCs w:val="28"/>
              </w:rPr>
              <w:t>Sơn Bình</w:t>
            </w:r>
            <w:r w:rsidR="003A6E36" w:rsidRPr="00C47DDD">
              <w:rPr>
                <w:rFonts w:ascii="Times New Roman" w:hAnsi="Times New Roman"/>
                <w:b w:val="0"/>
                <w:i/>
                <w:sz w:val="28"/>
                <w:szCs w:val="28"/>
              </w:rPr>
              <w:t xml:space="preserve">, ngày </w:t>
            </w:r>
            <w:r>
              <w:rPr>
                <w:rFonts w:ascii="Times New Roman" w:hAnsi="Times New Roman"/>
                <w:b w:val="0"/>
                <w:i/>
                <w:sz w:val="28"/>
                <w:szCs w:val="28"/>
              </w:rPr>
              <w:t>09</w:t>
            </w:r>
            <w:r w:rsidR="003A6E36" w:rsidRPr="00C47DDD">
              <w:rPr>
                <w:rFonts w:ascii="Times New Roman" w:hAnsi="Times New Roman"/>
                <w:i/>
                <w:sz w:val="28"/>
                <w:szCs w:val="28"/>
              </w:rPr>
              <w:t xml:space="preserve"> </w:t>
            </w:r>
            <w:r w:rsidR="003A6E36" w:rsidRPr="00C47DDD">
              <w:rPr>
                <w:rFonts w:ascii="Times New Roman" w:hAnsi="Times New Roman"/>
                <w:b w:val="0"/>
                <w:i/>
                <w:sz w:val="28"/>
                <w:szCs w:val="28"/>
              </w:rPr>
              <w:t xml:space="preserve">tháng </w:t>
            </w:r>
            <w:r>
              <w:rPr>
                <w:rFonts w:ascii="Times New Roman" w:hAnsi="Times New Roman"/>
                <w:b w:val="0"/>
                <w:i/>
                <w:sz w:val="28"/>
                <w:szCs w:val="28"/>
              </w:rPr>
              <w:t>6</w:t>
            </w:r>
            <w:r w:rsidR="003A6E36" w:rsidRPr="00C47DDD">
              <w:rPr>
                <w:rFonts w:ascii="Times New Roman" w:hAnsi="Times New Roman"/>
                <w:b w:val="0"/>
                <w:i/>
                <w:sz w:val="28"/>
                <w:szCs w:val="28"/>
              </w:rPr>
              <w:t xml:space="preserve"> năm 202</w:t>
            </w:r>
            <w:r w:rsidR="003A6E36" w:rsidRPr="00C47DDD">
              <w:rPr>
                <w:rFonts w:ascii="Times New Roman" w:hAnsi="Times New Roman"/>
                <w:b w:val="0"/>
                <w:i/>
                <w:sz w:val="28"/>
                <w:szCs w:val="28"/>
                <w:lang w:val="vi-VN"/>
              </w:rPr>
              <w:t>3</w:t>
            </w:r>
          </w:p>
          <w:p w:rsidR="003A6E36" w:rsidRPr="001B4A84" w:rsidRDefault="003A6E36" w:rsidP="006E44C8">
            <w:pPr>
              <w:spacing w:line="300" w:lineRule="exact"/>
              <w:jc w:val="center"/>
              <w:rPr>
                <w:rFonts w:ascii="Times New Roman" w:hAnsi="Times New Roman" w:cs="Times New Roman"/>
                <w:bCs/>
                <w:color w:val="auto"/>
                <w:sz w:val="22"/>
                <w:szCs w:val="22"/>
              </w:rPr>
            </w:pPr>
          </w:p>
        </w:tc>
      </w:tr>
    </w:tbl>
    <w:p w:rsidR="003A6E36" w:rsidRPr="00F75923" w:rsidRDefault="003A6E36" w:rsidP="003A6E36">
      <w:pPr>
        <w:spacing w:line="280" w:lineRule="exact"/>
        <w:jc w:val="center"/>
        <w:rPr>
          <w:rStyle w:val="Bodytext30"/>
          <w:rFonts w:cs="Times New Roman"/>
          <w:color w:val="auto"/>
          <w:sz w:val="4"/>
          <w:szCs w:val="4"/>
        </w:rPr>
      </w:pPr>
    </w:p>
    <w:p w:rsidR="003A6E36" w:rsidRPr="00627CB7" w:rsidRDefault="003A6E36" w:rsidP="003A6E36">
      <w:pPr>
        <w:pStyle w:val="Bodytext20"/>
        <w:shd w:val="clear" w:color="auto" w:fill="auto"/>
        <w:ind w:firstLine="360"/>
        <w:jc w:val="center"/>
        <w:rPr>
          <w:rStyle w:val="Bodytext2"/>
          <w:sz w:val="28"/>
          <w:szCs w:val="28"/>
          <w:lang w:eastAsia="vi-VN"/>
        </w:rPr>
      </w:pPr>
      <w:r w:rsidRPr="00627CB7">
        <w:rPr>
          <w:rStyle w:val="Bodytext2"/>
          <w:sz w:val="28"/>
          <w:szCs w:val="28"/>
          <w:lang w:eastAsia="vi-VN"/>
        </w:rPr>
        <w:t xml:space="preserve">Kính gửi: Cán bộ, công chức </w:t>
      </w:r>
      <w:r w:rsidR="00D538EF">
        <w:rPr>
          <w:rStyle w:val="Bodytext2"/>
          <w:sz w:val="28"/>
          <w:szCs w:val="28"/>
          <w:lang w:eastAsia="vi-VN"/>
        </w:rPr>
        <w:t xml:space="preserve">Ủy ban nhân dân </w:t>
      </w:r>
      <w:r w:rsidRPr="00627CB7">
        <w:rPr>
          <w:rStyle w:val="Bodytext2"/>
          <w:sz w:val="28"/>
          <w:szCs w:val="28"/>
          <w:lang w:eastAsia="vi-VN"/>
        </w:rPr>
        <w:t>xã</w:t>
      </w:r>
      <w:r w:rsidR="00D538EF">
        <w:rPr>
          <w:rStyle w:val="Bodytext2"/>
          <w:sz w:val="28"/>
          <w:szCs w:val="28"/>
          <w:lang w:eastAsia="vi-VN"/>
        </w:rPr>
        <w:t xml:space="preserve"> Sơn Bình.</w:t>
      </w:r>
    </w:p>
    <w:p w:rsidR="003A6E36" w:rsidRDefault="003A6E36" w:rsidP="003A6E36">
      <w:pPr>
        <w:pStyle w:val="Bodytext20"/>
        <w:shd w:val="clear" w:color="auto" w:fill="auto"/>
        <w:spacing w:after="100"/>
        <w:ind w:firstLine="567"/>
        <w:rPr>
          <w:rStyle w:val="Bodytext2"/>
          <w:sz w:val="28"/>
          <w:lang w:eastAsia="vi-VN"/>
        </w:rPr>
      </w:pPr>
    </w:p>
    <w:p w:rsidR="003A6E36" w:rsidRPr="004A14C3" w:rsidRDefault="003A6E36" w:rsidP="003A6E36">
      <w:pPr>
        <w:pStyle w:val="Bodytext31"/>
        <w:shd w:val="clear" w:color="auto" w:fill="auto"/>
        <w:spacing w:line="280" w:lineRule="exact"/>
        <w:ind w:firstLine="567"/>
        <w:jc w:val="both"/>
        <w:rPr>
          <w:rStyle w:val="Bodytext2"/>
          <w:b w:val="0"/>
          <w:bCs/>
          <w:sz w:val="28"/>
          <w:szCs w:val="26"/>
          <w:lang w:val="vi-VN" w:eastAsia="vi-VN"/>
        </w:rPr>
      </w:pPr>
      <w:r w:rsidRPr="004A14C3">
        <w:rPr>
          <w:rStyle w:val="Bodytext2"/>
          <w:b w:val="0"/>
          <w:bCs/>
          <w:sz w:val="28"/>
          <w:lang w:val="vi-VN" w:eastAsia="vi-VN"/>
        </w:rPr>
        <w:t>Thực hiện Chỉ thị số 08/CT-UBND ngày 26/5/2023 của UBND huyện Hương Sơn</w:t>
      </w:r>
      <w:r w:rsidRPr="004A14C3">
        <w:rPr>
          <w:rStyle w:val="Bodytext2"/>
          <w:b w:val="0"/>
          <w:bCs/>
          <w:sz w:val="28"/>
          <w:lang w:eastAsia="vi-VN"/>
        </w:rPr>
        <w:t xml:space="preserve"> </w:t>
      </w:r>
      <w:r w:rsidRPr="004A14C3">
        <w:rPr>
          <w:rStyle w:val="Bodytext2"/>
          <w:b w:val="0"/>
          <w:bCs/>
          <w:sz w:val="28"/>
          <w:szCs w:val="26"/>
        </w:rPr>
        <w:t xml:space="preserve">Về việc đẩy mạnh thực hiện Chương trình tổng thể </w:t>
      </w:r>
      <w:r w:rsidRPr="004A14C3">
        <w:rPr>
          <w:rStyle w:val="Bodytext2"/>
          <w:b w:val="0"/>
          <w:bCs/>
          <w:sz w:val="28"/>
          <w:szCs w:val="26"/>
          <w:lang w:val="vi-VN"/>
        </w:rPr>
        <w:t>c</w:t>
      </w:r>
      <w:r w:rsidRPr="004A14C3">
        <w:rPr>
          <w:rStyle w:val="Bodytext2"/>
          <w:b w:val="0"/>
          <w:bCs/>
          <w:sz w:val="28"/>
          <w:szCs w:val="26"/>
        </w:rPr>
        <w:t>ải cách hành chính</w:t>
      </w:r>
      <w:r w:rsidRPr="004A14C3">
        <w:rPr>
          <w:rStyle w:val="Bodytext2"/>
          <w:b w:val="0"/>
          <w:bCs/>
          <w:sz w:val="28"/>
          <w:szCs w:val="26"/>
          <w:lang w:val="vi-VN"/>
        </w:rPr>
        <w:t xml:space="preserve"> </w:t>
      </w:r>
      <w:r w:rsidRPr="004A14C3">
        <w:rPr>
          <w:rStyle w:val="Bodytext2"/>
          <w:b w:val="0"/>
          <w:bCs/>
          <w:sz w:val="28"/>
          <w:szCs w:val="26"/>
        </w:rPr>
        <w:t xml:space="preserve">nhà nước giai đoạn 2021-2030 huyện Hương </w:t>
      </w:r>
      <w:r w:rsidRPr="004A14C3">
        <w:rPr>
          <w:rStyle w:val="Bodytext2"/>
          <w:b w:val="0"/>
          <w:bCs/>
          <w:sz w:val="28"/>
          <w:szCs w:val="26"/>
          <w:lang w:val="vi-VN"/>
        </w:rPr>
        <w:t xml:space="preserve">Sơn; Chương trình tổng thể CCHC giai đoạn 2021-2030 của UBND xã </w:t>
      </w:r>
      <w:r w:rsidR="00D538EF">
        <w:rPr>
          <w:rStyle w:val="Bodytext2"/>
          <w:b w:val="0"/>
          <w:bCs/>
          <w:sz w:val="28"/>
          <w:szCs w:val="26"/>
          <w:lang w:val="vi-VN"/>
        </w:rPr>
        <w:t>Sơn Bình</w:t>
      </w:r>
      <w:r w:rsidRPr="004A14C3">
        <w:rPr>
          <w:rStyle w:val="Bodytext2"/>
          <w:b w:val="0"/>
          <w:bCs/>
          <w:sz w:val="28"/>
          <w:szCs w:val="26"/>
          <w:lang w:val="vi-VN"/>
        </w:rPr>
        <w:t xml:space="preserve">; </w:t>
      </w:r>
      <w:r w:rsidRPr="004A14C3">
        <w:rPr>
          <w:rStyle w:val="Bodytext2"/>
          <w:b w:val="0"/>
          <w:bCs/>
          <w:sz w:val="28"/>
          <w:lang w:eastAsia="vi-VN"/>
        </w:rPr>
        <w:t xml:space="preserve">Chủ tịch UBND xã yêu cầu </w:t>
      </w:r>
      <w:r w:rsidRPr="004A14C3">
        <w:rPr>
          <w:rStyle w:val="Bodytext2"/>
          <w:b w:val="0"/>
          <w:bCs/>
          <w:sz w:val="28"/>
          <w:lang w:val="vi-VN" w:eastAsia="vi-VN"/>
        </w:rPr>
        <w:t xml:space="preserve">cán bộ, công chức xã </w:t>
      </w:r>
      <w:r w:rsidRPr="004A14C3">
        <w:rPr>
          <w:rStyle w:val="Bodytext2"/>
          <w:b w:val="0"/>
          <w:bCs/>
          <w:sz w:val="28"/>
          <w:lang w:eastAsia="vi-VN"/>
        </w:rPr>
        <w:t xml:space="preserve">tập trung triển khai thực hiện </w:t>
      </w:r>
      <w:r w:rsidRPr="004A14C3">
        <w:rPr>
          <w:rStyle w:val="Bodytext2"/>
          <w:b w:val="0"/>
          <w:bCs/>
          <w:sz w:val="28"/>
          <w:lang w:val="vi-VN" w:eastAsia="vi-VN"/>
        </w:rPr>
        <w:t xml:space="preserve">tốt </w:t>
      </w:r>
      <w:r w:rsidRPr="004A14C3">
        <w:rPr>
          <w:rStyle w:val="Bodytext2"/>
          <w:b w:val="0"/>
          <w:bCs/>
          <w:sz w:val="28"/>
          <w:lang w:eastAsia="vi-VN"/>
        </w:rPr>
        <w:t>các nội dung sau:</w:t>
      </w:r>
    </w:p>
    <w:p w:rsidR="003A6E36" w:rsidRPr="001C0B1A" w:rsidRDefault="003A6E36" w:rsidP="003A6E36">
      <w:pPr>
        <w:pStyle w:val="Bodytext20"/>
        <w:shd w:val="clear" w:color="auto" w:fill="auto"/>
        <w:spacing w:after="80" w:line="240" w:lineRule="auto"/>
        <w:ind w:firstLine="720"/>
        <w:rPr>
          <w:rStyle w:val="Bodytext2"/>
          <w:sz w:val="28"/>
          <w:lang w:eastAsia="vi-VN"/>
        </w:rPr>
      </w:pPr>
      <w:r w:rsidRPr="001C0B1A">
        <w:rPr>
          <w:rStyle w:val="Bodytext2"/>
          <w:sz w:val="28"/>
        </w:rPr>
        <w:t>1</w:t>
      </w:r>
      <w:r w:rsidRPr="001C0B1A">
        <w:rPr>
          <w:rStyle w:val="Bodytext2"/>
          <w:sz w:val="28"/>
          <w:lang w:eastAsia="vi-VN"/>
        </w:rPr>
        <w:t>. Tiếp tục quán triệt sâu sắc, hiệu quả và thể chế hóa các chủ trương, đường lối của Đảng, quy định của nhà nước về CCHC, xây dựng nền hành chính phục vụ Nhân dân, dân chủ, chuyên nghiệp, hiện đại, trong sạch, vững mạnh, tinh gọn, hoạt động hiệu lực, hiệu quả, có năng lực kiến tạo phát triển; lấy người dân làm trung tâm, lấy sự hài lòng của người dân làm thước đo đánh giá chất lượng hoạt động của bộ máy chính quyền.</w:t>
      </w:r>
    </w:p>
    <w:p w:rsidR="003A6E36" w:rsidRPr="001C0B1A" w:rsidRDefault="003A6E36" w:rsidP="005E3356">
      <w:pPr>
        <w:pStyle w:val="Bodytext20"/>
        <w:shd w:val="clear" w:color="auto" w:fill="auto"/>
        <w:spacing w:after="80" w:line="240" w:lineRule="auto"/>
        <w:ind w:firstLine="720"/>
        <w:rPr>
          <w:sz w:val="28"/>
          <w:szCs w:val="28"/>
        </w:rPr>
      </w:pPr>
      <w:r w:rsidRPr="001C0B1A">
        <w:rPr>
          <w:rStyle w:val="Bodytext2"/>
          <w:sz w:val="28"/>
          <w:szCs w:val="28"/>
          <w:lang w:eastAsia="vi-VN"/>
        </w:rPr>
        <w:t xml:space="preserve">Tập trung thực hiện Kế hoạch CCHC giai đoạn 2021-2030 của </w:t>
      </w:r>
      <w:r>
        <w:rPr>
          <w:rStyle w:val="Bodytext2"/>
          <w:sz w:val="28"/>
          <w:szCs w:val="28"/>
          <w:lang w:eastAsia="vi-VN"/>
        </w:rPr>
        <w:t>xã</w:t>
      </w:r>
      <w:r w:rsidRPr="001C0B1A">
        <w:rPr>
          <w:rStyle w:val="Bodytext2"/>
          <w:sz w:val="28"/>
          <w:szCs w:val="28"/>
          <w:lang w:eastAsia="vi-VN"/>
        </w:rPr>
        <w:t xml:space="preserve"> thống nhất, đồng bộ, trọng tâm, trọng điểm, mạnh dạn đột phá trên các lĩnh vực, phù hợp với điều kiện thực tiễn, tạo động lực để phát triển kinh tế - xã hội đạt các mục tiêu, nhiệm vụ theo Nghị quyết Đại hội Đảng bộ </w:t>
      </w:r>
      <w:r w:rsidR="00D538EF">
        <w:rPr>
          <w:rStyle w:val="Bodytext2"/>
          <w:sz w:val="28"/>
          <w:szCs w:val="28"/>
          <w:lang w:eastAsia="vi-VN"/>
        </w:rPr>
        <w:t xml:space="preserve">xã </w:t>
      </w:r>
      <w:r w:rsidRPr="001C0B1A">
        <w:rPr>
          <w:rStyle w:val="Bodytext2"/>
          <w:sz w:val="28"/>
          <w:szCs w:val="28"/>
          <w:lang w:eastAsia="vi-VN"/>
        </w:rPr>
        <w:t xml:space="preserve">khóa XXII, nhiệm kỳ 2020-2025 đã đề ra; </w:t>
      </w:r>
      <w:r w:rsidRPr="001C0B1A">
        <w:rPr>
          <w:sz w:val="28"/>
          <w:szCs w:val="28"/>
        </w:rPr>
        <w:t xml:space="preserve">tiếp tục chỉ đạo thực hiện có hiệu quả Nghị quyết số 76/NQ-CP ngày 15/7/2021 của Chính phủ về Chương trình tổng thể </w:t>
      </w:r>
      <w:r>
        <w:rPr>
          <w:sz w:val="28"/>
          <w:szCs w:val="28"/>
        </w:rPr>
        <w:t>CCHC</w:t>
      </w:r>
      <w:r w:rsidRPr="001C0B1A">
        <w:rPr>
          <w:sz w:val="28"/>
          <w:szCs w:val="28"/>
        </w:rPr>
        <w:t xml:space="preserve"> nhà nước.</w:t>
      </w:r>
    </w:p>
    <w:p w:rsidR="003A6E36" w:rsidRPr="00766F08" w:rsidRDefault="003A6E36" w:rsidP="003A6E36">
      <w:pPr>
        <w:pStyle w:val="Bodytext20"/>
        <w:shd w:val="clear" w:color="auto" w:fill="auto"/>
        <w:spacing w:after="80" w:line="240" w:lineRule="auto"/>
        <w:ind w:firstLine="720"/>
        <w:rPr>
          <w:sz w:val="28"/>
        </w:rPr>
      </w:pPr>
      <w:proofErr w:type="gramStart"/>
      <w:r w:rsidRPr="001C0B1A">
        <w:rPr>
          <w:rStyle w:val="Bodytext2"/>
          <w:sz w:val="28"/>
          <w:lang w:eastAsia="vi-VN"/>
        </w:rPr>
        <w:t>Xác định CCHC là trách nhiệm của cả hệ thống chính trị; tiếp tục phát huy vai trò lãnh đạo của cấp ủy Đảng, tranh thủ sự đồng thuận, ủng hộ của người dân, tổ chức và xã hội trong thực hiện các mục tiêu, nhiệm vụ CCHC.</w:t>
      </w:r>
      <w:proofErr w:type="gramEnd"/>
      <w:r w:rsidRPr="001C0B1A">
        <w:rPr>
          <w:rStyle w:val="Bodytext2"/>
          <w:sz w:val="28"/>
          <w:lang w:eastAsia="vi-VN"/>
        </w:rPr>
        <w:t xml:space="preserve"> Trong quá trình thực hiện, cần thông tin, tuyên truyền một cách sâu rộng về mục tiêu, ý nghĩa và các nội dung, nhiệm vụ, giải pháp, kết quả thực hiện Chương trình tổng thể CCHC đến cán bộ, công chức, viên chức, người dân, doanh nghiệp và toàn xã hội; thực hiện việc sơ kết, tổng kết thực hiện CCHC hằng năm, kịp thời biểu dương, khen thưởng các tổ chức, cá nhân có thành tích nổi bật trong việc thực hiện cải cách hành hành chính.</w:t>
      </w:r>
    </w:p>
    <w:p w:rsidR="003A6E36" w:rsidRPr="00766F08" w:rsidRDefault="003A6E36" w:rsidP="003A6E36">
      <w:pPr>
        <w:pStyle w:val="Bodytext20"/>
        <w:shd w:val="clear" w:color="auto" w:fill="auto"/>
        <w:spacing w:after="100" w:line="240" w:lineRule="auto"/>
        <w:ind w:firstLine="720"/>
        <w:rPr>
          <w:sz w:val="28"/>
        </w:rPr>
      </w:pPr>
      <w:r w:rsidRPr="00766F08">
        <w:rPr>
          <w:sz w:val="28"/>
        </w:rPr>
        <w:t xml:space="preserve">2. </w:t>
      </w:r>
      <w:r w:rsidRPr="00766F08">
        <w:rPr>
          <w:rStyle w:val="Bodytext2"/>
          <w:sz w:val="28"/>
          <w:lang w:eastAsia="vi-VN"/>
        </w:rPr>
        <w:t xml:space="preserve">Thực hiện nghiêm túc các quy định về trách nhiệm của người đứng đầu trong chỉ đạo, tổ chức thực hiện các nội dung về </w:t>
      </w:r>
      <w:r>
        <w:rPr>
          <w:rStyle w:val="Bodytext2"/>
          <w:sz w:val="28"/>
          <w:lang w:eastAsia="vi-VN"/>
        </w:rPr>
        <w:t>CCHC</w:t>
      </w:r>
      <w:r w:rsidRPr="00766F08">
        <w:rPr>
          <w:rStyle w:val="Bodytext2"/>
          <w:sz w:val="28"/>
          <w:lang w:eastAsia="vi-VN"/>
        </w:rPr>
        <w:t xml:space="preserve">; </w:t>
      </w:r>
      <w:r>
        <w:rPr>
          <w:rStyle w:val="Bodytext2"/>
          <w:sz w:val="28"/>
          <w:lang w:eastAsia="vi-VN"/>
        </w:rPr>
        <w:t xml:space="preserve">Cán bộ, công chức xã </w:t>
      </w:r>
      <w:r w:rsidRPr="00766F08">
        <w:rPr>
          <w:rStyle w:val="Bodytext2"/>
          <w:sz w:val="28"/>
          <w:lang w:eastAsia="vi-VN"/>
        </w:rPr>
        <w:t xml:space="preserve">chịu trách nhiệm trước UBND </w:t>
      </w:r>
      <w:r>
        <w:rPr>
          <w:rStyle w:val="Bodytext2"/>
          <w:sz w:val="28"/>
          <w:lang w:eastAsia="vi-VN"/>
        </w:rPr>
        <w:t>xã</w:t>
      </w:r>
      <w:r w:rsidRPr="00766F08">
        <w:rPr>
          <w:rStyle w:val="Bodytext2"/>
          <w:sz w:val="28"/>
          <w:lang w:eastAsia="vi-VN"/>
        </w:rPr>
        <w:t xml:space="preserve">, Chủ tịch UBND </w:t>
      </w:r>
      <w:r>
        <w:rPr>
          <w:rStyle w:val="Bodytext2"/>
          <w:sz w:val="28"/>
          <w:lang w:eastAsia="vi-VN"/>
        </w:rPr>
        <w:t>xã</w:t>
      </w:r>
      <w:r w:rsidRPr="00766F08">
        <w:rPr>
          <w:rStyle w:val="Bodytext2"/>
          <w:sz w:val="28"/>
          <w:lang w:eastAsia="vi-VN"/>
        </w:rPr>
        <w:t xml:space="preserve"> về kết quả, tiến độ nhiệm vụ CCHC; thường xuyên kiểm tra, đánh giá nghiêm túc, trung thực, khách quan kết quả thực hiện CCHC; siết chặt kỷ luật, kỷ cương hành chính trong thực thi công vụ, nhiệm vụ của đội ngũ cán bộ, công chức, viên chức theo Kết luận số 29- KL/TU ngày 22/7/2021 của Ban Thường vụ Tỉnh ủy; Chỉ thị số 05/CT-</w:t>
      </w:r>
      <w:r w:rsidRPr="00766F08">
        <w:rPr>
          <w:rStyle w:val="Bodytext2"/>
          <w:sz w:val="28"/>
          <w:lang w:eastAsia="vi-VN"/>
        </w:rPr>
        <w:lastRenderedPageBreak/>
        <w:t>UBND ngày 17/5/2023 của UBND tỉnh và các văn bản có liên quan của tỉnh, của huyện</w:t>
      </w:r>
      <w:r>
        <w:rPr>
          <w:rStyle w:val="Bodytext2"/>
          <w:sz w:val="28"/>
          <w:lang w:eastAsia="vi-VN"/>
        </w:rPr>
        <w:t>; x</w:t>
      </w:r>
      <w:r w:rsidRPr="00766F08">
        <w:rPr>
          <w:rStyle w:val="Bodytext2"/>
          <w:sz w:val="28"/>
          <w:lang w:eastAsia="vi-VN"/>
        </w:rPr>
        <w:t xml:space="preserve">ử lý nghiêm theo quy định nếu </w:t>
      </w:r>
      <w:r>
        <w:rPr>
          <w:rStyle w:val="Bodytext2"/>
          <w:sz w:val="28"/>
          <w:lang w:eastAsia="vi-VN"/>
        </w:rPr>
        <w:t>cán bộ, công chức</w:t>
      </w:r>
      <w:r w:rsidRPr="00766F08">
        <w:rPr>
          <w:rStyle w:val="Bodytext2"/>
          <w:sz w:val="28"/>
          <w:lang w:eastAsia="vi-VN"/>
        </w:rPr>
        <w:t xml:space="preserve"> tham nhũng, có thái độ hách dịch, cửa quyền, gây phiền hà, nhũng nhiễu đối với người dân, doanh nghiệp trong quá trình thực hiện nhiệm vụ, công vụ.</w:t>
      </w:r>
    </w:p>
    <w:p w:rsidR="003A6E36" w:rsidRPr="00766F08" w:rsidRDefault="003A6E36" w:rsidP="003A6E36">
      <w:pPr>
        <w:pStyle w:val="Bodytext20"/>
        <w:shd w:val="clear" w:color="auto" w:fill="auto"/>
        <w:spacing w:after="100" w:line="240" w:lineRule="auto"/>
        <w:ind w:firstLine="720"/>
        <w:rPr>
          <w:sz w:val="28"/>
        </w:rPr>
      </w:pPr>
      <w:r w:rsidRPr="00766F08">
        <w:rPr>
          <w:sz w:val="28"/>
        </w:rPr>
        <w:t xml:space="preserve">3. </w:t>
      </w:r>
      <w:r w:rsidRPr="00766F08">
        <w:rPr>
          <w:rStyle w:val="Bodytext2"/>
          <w:sz w:val="28"/>
          <w:lang w:eastAsia="vi-VN"/>
        </w:rPr>
        <w:t>Thực hiện xây dựng, áp dụng, nhân rộng các sáng kiến, mô hình, cách làm hay trên các lĩnh vực vào thực tiễn tạo bước đột phá trong thực hiện CCHC.</w:t>
      </w:r>
    </w:p>
    <w:p w:rsidR="003A6E36" w:rsidRPr="00766F08" w:rsidRDefault="003A6E36" w:rsidP="003A6E36">
      <w:pPr>
        <w:pStyle w:val="Bodytext20"/>
        <w:shd w:val="clear" w:color="auto" w:fill="auto"/>
        <w:spacing w:after="100" w:line="240" w:lineRule="auto"/>
        <w:ind w:firstLine="720"/>
        <w:rPr>
          <w:sz w:val="28"/>
        </w:rPr>
      </w:pPr>
      <w:r w:rsidRPr="00766F08">
        <w:rPr>
          <w:sz w:val="28"/>
        </w:rPr>
        <w:t xml:space="preserve">4. </w:t>
      </w:r>
      <w:r w:rsidRPr="00766F08">
        <w:rPr>
          <w:rStyle w:val="Bodytext2"/>
          <w:sz w:val="28"/>
          <w:lang w:eastAsia="vi-VN"/>
        </w:rPr>
        <w:t>Tăng cường vai trò, trách nhiệm, năng lự</w:t>
      </w:r>
      <w:r>
        <w:rPr>
          <w:rStyle w:val="Bodytext2"/>
          <w:sz w:val="28"/>
          <w:lang w:eastAsia="vi-VN"/>
        </w:rPr>
        <w:t>c của cán bộ, công chức trong</w:t>
      </w:r>
      <w:r w:rsidRPr="00766F08">
        <w:rPr>
          <w:rStyle w:val="Bodytext2"/>
          <w:sz w:val="28"/>
          <w:lang w:eastAsia="vi-VN"/>
        </w:rPr>
        <w:t xml:space="preserve"> triển khai các nội dung, lĩnh vực CCHC trong Chương trình tổng thể CCHC củ</w:t>
      </w:r>
      <w:r>
        <w:rPr>
          <w:rStyle w:val="Bodytext2"/>
          <w:sz w:val="28"/>
          <w:lang w:eastAsia="vi-VN"/>
        </w:rPr>
        <w:t>a xã</w:t>
      </w:r>
      <w:r w:rsidRPr="00766F08">
        <w:rPr>
          <w:rStyle w:val="Bodytext2"/>
          <w:sz w:val="28"/>
          <w:lang w:eastAsia="vi-VN"/>
        </w:rPr>
        <w:t xml:space="preserve">. Thực hiện tốt cơ chế phân công, phối hợp rõ ràng, cụ thể, rõ thẩm quyền, rõ trách nhiệm trong triển khai các nội dung CCHC để bảo đảm Chương trình tổng thể được triển khai đồng bộ, thống nhất theo lộ trình và đạt mục tiêu đã đề ra. Lấy kết quả thực hiện CCHC hằng năm làm thước đo, là một trong những tiêu chí quan trọng để đánh giá mức độ hoàn thành nhiệm vụ và xem xét </w:t>
      </w:r>
      <w:r>
        <w:rPr>
          <w:rStyle w:val="Bodytext2"/>
          <w:sz w:val="28"/>
          <w:lang w:eastAsia="vi-VN"/>
        </w:rPr>
        <w:t xml:space="preserve">đề xuất </w:t>
      </w:r>
      <w:r w:rsidRPr="00766F08">
        <w:rPr>
          <w:rStyle w:val="Bodytext2"/>
          <w:sz w:val="28"/>
          <w:lang w:eastAsia="vi-VN"/>
        </w:rPr>
        <w:t>các danh hiệu thi đua, hình thức khen thưởng.</w:t>
      </w:r>
    </w:p>
    <w:p w:rsidR="003A6E36" w:rsidRPr="00766F08" w:rsidRDefault="003A6E36" w:rsidP="003A6E36">
      <w:pPr>
        <w:pStyle w:val="Bodytext20"/>
        <w:shd w:val="clear" w:color="auto" w:fill="auto"/>
        <w:spacing w:after="100" w:line="240" w:lineRule="auto"/>
        <w:ind w:firstLine="720"/>
        <w:rPr>
          <w:rStyle w:val="Bodytext2"/>
          <w:sz w:val="28"/>
          <w:lang w:eastAsia="vi-VN"/>
        </w:rPr>
      </w:pPr>
      <w:r w:rsidRPr="00766F08">
        <w:rPr>
          <w:sz w:val="28"/>
        </w:rPr>
        <w:t xml:space="preserve">5. </w:t>
      </w:r>
      <w:r w:rsidRPr="00766F08">
        <w:rPr>
          <w:rStyle w:val="Bodytext2"/>
          <w:sz w:val="28"/>
          <w:lang w:eastAsia="vi-VN"/>
        </w:rPr>
        <w:t xml:space="preserve">Triển khai có hiệu quả những nhiệm vụ được xác định trọng tâm, đột phá trong Chương trình tổng thể CCHC, trong đó tập trung thực hiện các nội dung đã được UBND </w:t>
      </w:r>
      <w:r>
        <w:rPr>
          <w:rStyle w:val="Bodytext2"/>
          <w:sz w:val="28"/>
          <w:lang w:eastAsia="vi-VN"/>
        </w:rPr>
        <w:t>xã</w:t>
      </w:r>
      <w:r w:rsidRPr="00766F08">
        <w:rPr>
          <w:rStyle w:val="Bodytext2"/>
          <w:sz w:val="28"/>
          <w:lang w:eastAsia="vi-VN"/>
        </w:rPr>
        <w:t xml:space="preserve">, Chủ tịch UBND </w:t>
      </w:r>
      <w:r>
        <w:rPr>
          <w:rStyle w:val="Bodytext2"/>
          <w:sz w:val="28"/>
          <w:lang w:eastAsia="vi-VN"/>
        </w:rPr>
        <w:t>xã</w:t>
      </w:r>
      <w:r w:rsidRPr="00766F08">
        <w:rPr>
          <w:rStyle w:val="Bodytext2"/>
          <w:sz w:val="28"/>
          <w:lang w:eastAsia="vi-VN"/>
        </w:rPr>
        <w:t xml:space="preserve"> đặc biệt quan tâm, chỉ đạo trong thời gian qua và trong thời gian tới, cụ thể:</w:t>
      </w:r>
    </w:p>
    <w:p w:rsidR="003A6E36" w:rsidRPr="00766F08" w:rsidRDefault="003A6E36" w:rsidP="003A6E36">
      <w:pPr>
        <w:pStyle w:val="Bodytext20"/>
        <w:shd w:val="clear" w:color="auto" w:fill="auto"/>
        <w:spacing w:after="100" w:line="240" w:lineRule="auto"/>
        <w:ind w:firstLine="720"/>
        <w:rPr>
          <w:sz w:val="28"/>
        </w:rPr>
      </w:pPr>
      <w:r w:rsidRPr="00766F08">
        <w:rPr>
          <w:rStyle w:val="Bodytext2"/>
          <w:sz w:val="28"/>
          <w:lang w:eastAsia="vi-VN"/>
        </w:rPr>
        <w:t>a) Công tác cải cách thể chế là trọng tâm trong thực hiện Chương trình tổng thể</w:t>
      </w:r>
      <w:r>
        <w:rPr>
          <w:rStyle w:val="Bodytext2"/>
          <w:sz w:val="28"/>
          <w:lang w:eastAsia="vi-VN"/>
        </w:rPr>
        <w:t xml:space="preserve"> CCHC.</w:t>
      </w:r>
    </w:p>
    <w:p w:rsidR="003A6E36" w:rsidRPr="00766F08" w:rsidRDefault="003A6E36" w:rsidP="003A6E36">
      <w:pPr>
        <w:pStyle w:val="Bodytext20"/>
        <w:shd w:val="clear" w:color="auto" w:fill="auto"/>
        <w:spacing w:after="100" w:line="240" w:lineRule="auto"/>
        <w:ind w:firstLine="720"/>
        <w:rPr>
          <w:sz w:val="28"/>
        </w:rPr>
      </w:pPr>
      <w:r w:rsidRPr="00766F08">
        <w:rPr>
          <w:sz w:val="28"/>
        </w:rPr>
        <w:t xml:space="preserve">- </w:t>
      </w:r>
      <w:r w:rsidRPr="00766F08">
        <w:rPr>
          <w:rStyle w:val="Bodytext2"/>
          <w:sz w:val="28"/>
          <w:lang w:eastAsia="vi-VN"/>
        </w:rPr>
        <w:t>Nâng cao chất lượng xây dựng, ban hành văn bản quy phạm pháp luật và tổ chức thi hành pháp luật; tăng cường kỷ luật, kỷ cương trong công tác xây dựng, ban hành văn bản quy phạm pháp luật đảm bảo quy trình, quy định.</w:t>
      </w:r>
    </w:p>
    <w:p w:rsidR="003A6E36" w:rsidRPr="00766F08" w:rsidRDefault="003A6E36" w:rsidP="003A6E36">
      <w:pPr>
        <w:pStyle w:val="Bodytext20"/>
        <w:shd w:val="clear" w:color="auto" w:fill="auto"/>
        <w:spacing w:after="100" w:line="240" w:lineRule="auto"/>
        <w:ind w:firstLine="720"/>
        <w:rPr>
          <w:rStyle w:val="Bodytext2"/>
          <w:sz w:val="28"/>
          <w:lang w:eastAsia="vi-VN"/>
        </w:rPr>
      </w:pPr>
      <w:r w:rsidRPr="00766F08">
        <w:rPr>
          <w:sz w:val="28"/>
        </w:rPr>
        <w:t xml:space="preserve">- </w:t>
      </w:r>
      <w:r w:rsidRPr="00766F08">
        <w:rPr>
          <w:rStyle w:val="Bodytext2"/>
          <w:sz w:val="28"/>
          <w:lang w:eastAsia="vi-VN"/>
        </w:rPr>
        <w:t xml:space="preserve">Xây dựng, hoàn thiện hệ thống </w:t>
      </w:r>
      <w:r>
        <w:rPr>
          <w:rStyle w:val="Bodytext2"/>
          <w:sz w:val="28"/>
          <w:lang w:eastAsia="vi-VN"/>
        </w:rPr>
        <w:t xml:space="preserve">quy định quy định </w:t>
      </w:r>
      <w:r w:rsidRPr="00766F08">
        <w:rPr>
          <w:rStyle w:val="Bodytext2"/>
          <w:sz w:val="28"/>
          <w:lang w:eastAsia="vi-VN"/>
        </w:rPr>
        <w:t>của địa phương, trong đó</w:t>
      </w:r>
      <w:r>
        <w:rPr>
          <w:rStyle w:val="Bodytext2"/>
          <w:sz w:val="28"/>
          <w:lang w:eastAsia="vi-VN"/>
        </w:rPr>
        <w:t xml:space="preserve"> </w:t>
      </w:r>
      <w:r w:rsidRPr="00766F08">
        <w:rPr>
          <w:rStyle w:val="Bodytext2"/>
          <w:sz w:val="28"/>
          <w:lang w:eastAsia="vi-VN"/>
        </w:rPr>
        <w:t xml:space="preserve">tập trung </w:t>
      </w:r>
      <w:r>
        <w:rPr>
          <w:rStyle w:val="Bodytext2"/>
          <w:sz w:val="28"/>
          <w:lang w:eastAsia="vi-VN"/>
        </w:rPr>
        <w:t xml:space="preserve">rà soát, </w:t>
      </w:r>
      <w:r w:rsidRPr="00766F08">
        <w:rPr>
          <w:rStyle w:val="Bodytext2"/>
          <w:sz w:val="28"/>
          <w:lang w:eastAsia="vi-VN"/>
        </w:rPr>
        <w:t xml:space="preserve">hoàn </w:t>
      </w:r>
      <w:r>
        <w:rPr>
          <w:rStyle w:val="Bodytext2"/>
          <w:sz w:val="28"/>
          <w:lang w:eastAsia="vi-VN"/>
        </w:rPr>
        <w:t xml:space="preserve">thành việc kiện toàn </w:t>
      </w:r>
      <w:r w:rsidRPr="00766F08">
        <w:rPr>
          <w:rStyle w:val="Bodytext2"/>
          <w:sz w:val="28"/>
          <w:lang w:eastAsia="vi-VN"/>
        </w:rPr>
        <w:t>tổ chức bộ máy hành chính</w:t>
      </w:r>
      <w:r>
        <w:rPr>
          <w:rStyle w:val="Bodytext2"/>
          <w:sz w:val="28"/>
          <w:lang w:eastAsia="vi-VN"/>
        </w:rPr>
        <w:t xml:space="preserve">; </w:t>
      </w:r>
      <w:r w:rsidRPr="00766F08">
        <w:rPr>
          <w:rStyle w:val="Bodytext2"/>
          <w:sz w:val="28"/>
          <w:lang w:eastAsia="vi-VN"/>
        </w:rPr>
        <w:t xml:space="preserve">phối hợp nhịp nhàng trong công tác xây dựng và </w:t>
      </w:r>
      <w:r>
        <w:rPr>
          <w:rStyle w:val="Bodytext2"/>
          <w:sz w:val="28"/>
          <w:lang w:eastAsia="vi-VN"/>
        </w:rPr>
        <w:t xml:space="preserve">ban hành </w:t>
      </w:r>
      <w:r w:rsidRPr="00766F08">
        <w:rPr>
          <w:rStyle w:val="Bodytext2"/>
          <w:sz w:val="28"/>
          <w:lang w:eastAsia="vi-VN"/>
        </w:rPr>
        <w:t xml:space="preserve">văn bản; chú trọng việc lấy góp ý của người dân, cơ quan, tổ chức có liên quan, nhất là đối tượng điều chỉnh trực tiếp của văn bản, để văn bản ban hành sát với thực tế, bảo đảm </w:t>
      </w:r>
      <w:r>
        <w:rPr>
          <w:rStyle w:val="Bodytext2"/>
          <w:sz w:val="28"/>
          <w:lang w:eastAsia="vi-VN"/>
        </w:rPr>
        <w:t xml:space="preserve">đúng quy định, </w:t>
      </w:r>
      <w:r w:rsidRPr="00766F08">
        <w:rPr>
          <w:rStyle w:val="Bodytext2"/>
          <w:sz w:val="28"/>
          <w:lang w:eastAsia="vi-VN"/>
        </w:rPr>
        <w:t>tính khả thi</w:t>
      </w:r>
      <w:r>
        <w:rPr>
          <w:rStyle w:val="Bodytext2"/>
          <w:sz w:val="28"/>
          <w:lang w:eastAsia="vi-VN"/>
        </w:rPr>
        <w:t>, hiệu quả</w:t>
      </w:r>
      <w:r w:rsidRPr="00766F08">
        <w:rPr>
          <w:rStyle w:val="Bodytext2"/>
          <w:sz w:val="28"/>
          <w:lang w:eastAsia="vi-VN"/>
        </w:rPr>
        <w:t>.</w:t>
      </w:r>
    </w:p>
    <w:p w:rsidR="003A6E36" w:rsidRDefault="003A6E36" w:rsidP="003A6E36">
      <w:pPr>
        <w:pStyle w:val="Bodytext20"/>
        <w:shd w:val="clear" w:color="auto" w:fill="auto"/>
        <w:spacing w:after="100" w:line="240" w:lineRule="auto"/>
        <w:ind w:firstLine="720"/>
        <w:rPr>
          <w:sz w:val="28"/>
        </w:rPr>
      </w:pPr>
      <w:r w:rsidRPr="00766F08">
        <w:rPr>
          <w:rStyle w:val="Bodytext2"/>
          <w:sz w:val="28"/>
          <w:lang w:eastAsia="vi-VN"/>
        </w:rPr>
        <w:t>- Thường xuyên rà soát các quy định của pháp luật có nội dung chưa rõ, khó hiểu, mâu thuẫn, chồng chéo hoặc thiếu khả thi để đề xuất cơ quan có thẩm quyền xem xét, sủa đổi kịp thời.</w:t>
      </w:r>
    </w:p>
    <w:p w:rsidR="003A6E36" w:rsidRPr="00823943" w:rsidRDefault="003A6E36" w:rsidP="003A6E36">
      <w:pPr>
        <w:pStyle w:val="Bodytext20"/>
        <w:shd w:val="clear" w:color="auto" w:fill="auto"/>
        <w:spacing w:after="120" w:line="240" w:lineRule="auto"/>
        <w:ind w:firstLine="720"/>
        <w:rPr>
          <w:sz w:val="28"/>
        </w:rPr>
      </w:pPr>
      <w:r w:rsidRPr="00766F08">
        <w:rPr>
          <w:sz w:val="28"/>
        </w:rPr>
        <w:t>b) Về cải cách Thủ tục hành chính</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xml:space="preserve">Tập trung rà soát, đề xuất sửa đổi quy trình tiếp nhận, hướng dẫn hỗ trợ người dân, doanh nghiệp tại Bộ phận </w:t>
      </w:r>
      <w:r>
        <w:rPr>
          <w:rStyle w:val="Bodytext2"/>
          <w:sz w:val="28"/>
          <w:lang w:eastAsia="vi-VN"/>
        </w:rPr>
        <w:t>m</w:t>
      </w:r>
      <w:r w:rsidRPr="00766F08">
        <w:rPr>
          <w:rStyle w:val="Bodytext2"/>
          <w:sz w:val="28"/>
          <w:lang w:eastAsia="vi-VN"/>
        </w:rPr>
        <w:t>ột cửa theo hướng lấy người dân, doanh nghiệp làm trung tâm để phục vụ; sang hỗ trợ, hướng dẫn để nâng cao kỹ năng số cho người dân, doanh nghiệp, nhất là hỗ trợ, giúp đỡ các đối tượng người già, người khuyết tật,...; chú trọng tuyên truyền, hướng dẫn các nhóm đối tượng có trình độ công nghệ thông tin còn hạn chế và khó khăn trong việc thực hiện TTHC, dịch vụ công trực tuyến, thay đổi thói quen sử dụng hồ sơ giấy sang sử dụng hồ sơ điện tử, từng bước hình thành công dân số, xã hội số.</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xml:space="preserve">Đẩy nhanh tiến độ số hóa hồ sơ, kết quả giải quyết TTHC theo đúng quy </w:t>
      </w:r>
      <w:r w:rsidRPr="00766F08">
        <w:rPr>
          <w:rStyle w:val="Bodytext2"/>
          <w:sz w:val="28"/>
          <w:lang w:eastAsia="vi-VN"/>
        </w:rPr>
        <w:lastRenderedPageBreak/>
        <w:t>định của Chính phủ tại Nghị định số</w:t>
      </w:r>
      <w:hyperlink r:id="rId8" w:history="1">
        <w:r w:rsidRPr="00823943">
          <w:rPr>
            <w:rStyle w:val="Hyperlink"/>
            <w:color w:val="auto"/>
            <w:sz w:val="28"/>
            <w:u w:val="none"/>
            <w:lang w:eastAsia="vi-VN"/>
          </w:rPr>
          <w:t xml:space="preserve"> 45/2020/NĐ-CP </w:t>
        </w:r>
      </w:hyperlink>
      <w:r w:rsidRPr="00766F08">
        <w:rPr>
          <w:rStyle w:val="Bodytext2"/>
          <w:sz w:val="28"/>
          <w:lang w:eastAsia="vi-VN"/>
        </w:rPr>
        <w:t>và Nghị định số</w:t>
      </w:r>
      <w:hyperlink r:id="rId9" w:history="1">
        <w:r w:rsidRPr="00823943">
          <w:rPr>
            <w:rStyle w:val="Hyperlink"/>
            <w:color w:val="auto"/>
            <w:sz w:val="28"/>
            <w:u w:val="none"/>
            <w:lang w:eastAsia="vi-VN"/>
          </w:rPr>
          <w:t xml:space="preserve"> 107/2021/NĐ-CP</w:t>
        </w:r>
        <w:r>
          <w:rPr>
            <w:rStyle w:val="Hyperlink"/>
            <w:color w:val="auto"/>
            <w:sz w:val="28"/>
            <w:u w:val="none"/>
            <w:lang w:eastAsia="vi-VN"/>
          </w:rPr>
          <w:t xml:space="preserve"> của Chính phủ</w:t>
        </w:r>
        <w:r w:rsidRPr="00823943">
          <w:rPr>
            <w:rStyle w:val="Hyperlink"/>
            <w:color w:val="auto"/>
            <w:sz w:val="28"/>
            <w:u w:val="none"/>
            <w:lang w:eastAsia="vi-VN"/>
          </w:rPr>
          <w:t>,</w:t>
        </w:r>
      </w:hyperlink>
      <w:r w:rsidRPr="00823943">
        <w:rPr>
          <w:rStyle w:val="Bodytext2"/>
          <w:sz w:val="28"/>
          <w:lang w:eastAsia="vi-VN"/>
        </w:rPr>
        <w:t xml:space="preserve"> </w:t>
      </w:r>
      <w:r w:rsidRPr="00766F08">
        <w:rPr>
          <w:rStyle w:val="Bodytext2"/>
          <w:sz w:val="28"/>
          <w:lang w:eastAsia="vi-VN"/>
        </w:rPr>
        <w:t>gắn việc số hóa với việc thực hiện nhiệm vụ của cán bộ, công chức, trong quá trình giải quyết TTHC; không yêu cầu người dân, doanh nghiệp cung cấp giấy tờ, kết quả giải quyết TTHC đã được số hóa theo đúng quy định.</w:t>
      </w:r>
      <w:r w:rsidRPr="00766F08">
        <w:rPr>
          <w:sz w:val="28"/>
        </w:rPr>
        <w:tab/>
      </w:r>
    </w:p>
    <w:p w:rsidR="003A6E36" w:rsidRPr="00766F08" w:rsidRDefault="003A6E36" w:rsidP="003A6E36">
      <w:pPr>
        <w:pStyle w:val="Bodytext20"/>
        <w:shd w:val="clear" w:color="auto" w:fill="auto"/>
        <w:spacing w:after="120" w:line="240" w:lineRule="auto"/>
        <w:ind w:firstLine="720"/>
        <w:rPr>
          <w:sz w:val="28"/>
        </w:rPr>
      </w:pPr>
      <w:proofErr w:type="gramStart"/>
      <w:r w:rsidRPr="00766F08">
        <w:rPr>
          <w:rStyle w:val="Bodytext2"/>
          <w:sz w:val="28"/>
          <w:lang w:eastAsia="vi-VN"/>
        </w:rPr>
        <w:t>Thực hiện nghiêm việc tiếp nhận, xử lý hồ sơ trực tuyến, không để tình trạng giải quyết hồ sơ chậm, muộ</w:t>
      </w:r>
      <w:r>
        <w:rPr>
          <w:rStyle w:val="Bodytext2"/>
          <w:sz w:val="28"/>
          <w:lang w:eastAsia="vi-VN"/>
        </w:rPr>
        <w:t>n</w:t>
      </w:r>
      <w:r w:rsidRPr="00766F08">
        <w:rPr>
          <w:rStyle w:val="Bodytext2"/>
          <w:sz w:val="28"/>
          <w:lang w:eastAsia="vi-VN"/>
        </w:rPr>
        <w:t>.</w:t>
      </w:r>
      <w:proofErr w:type="gramEnd"/>
    </w:p>
    <w:p w:rsidR="003A6E36" w:rsidRPr="00766F08" w:rsidRDefault="003A6E36" w:rsidP="003A6E36">
      <w:pPr>
        <w:pStyle w:val="Bodytext20"/>
        <w:shd w:val="clear" w:color="auto" w:fill="auto"/>
        <w:spacing w:after="120" w:line="240" w:lineRule="auto"/>
        <w:ind w:firstLine="720"/>
        <w:rPr>
          <w:sz w:val="28"/>
        </w:rPr>
      </w:pPr>
      <w:r w:rsidRPr="00766F08">
        <w:rPr>
          <w:sz w:val="28"/>
        </w:rPr>
        <w:t xml:space="preserve">- </w:t>
      </w:r>
      <w:r w:rsidRPr="00766F08">
        <w:rPr>
          <w:rStyle w:val="Bodytext2"/>
          <w:sz w:val="28"/>
          <w:lang w:eastAsia="vi-VN"/>
        </w:rPr>
        <w:t xml:space="preserve">Tổ chức tốt việc tiếp nhận, giải quyết hồ sơ TTHC; giảm tối đa tỷ lệ trễ hẹn trong giải quyết hồ sơ; nghiêm túc thực hiện việc xin lỗi người dân, tổ chức khi để xảy ra trễ hẹn. Thường xuyên theo dõi, chấn chỉnh tác phong, lề lối và thái độ làm việc của người được cử đến làm việc tại Bộ phận một cửa </w:t>
      </w:r>
      <w:r>
        <w:rPr>
          <w:rStyle w:val="Bodytext2"/>
          <w:sz w:val="28"/>
          <w:lang w:eastAsia="vi-VN"/>
        </w:rPr>
        <w:t>xã</w:t>
      </w:r>
      <w:r w:rsidRPr="00766F08">
        <w:rPr>
          <w:rStyle w:val="Bodytext2"/>
          <w:sz w:val="28"/>
          <w:lang w:eastAsia="vi-VN"/>
        </w:rPr>
        <w:t>; xây dựng hình ảnh đội ngũ cán bộ, công chứ</w:t>
      </w:r>
      <w:r>
        <w:rPr>
          <w:rStyle w:val="Bodytext2"/>
          <w:sz w:val="28"/>
          <w:lang w:eastAsia="vi-VN"/>
        </w:rPr>
        <w:t xml:space="preserve">c </w:t>
      </w:r>
      <w:r w:rsidRPr="00766F08">
        <w:rPr>
          <w:rStyle w:val="Bodytext2"/>
          <w:sz w:val="28"/>
          <w:lang w:eastAsia="vi-VN"/>
        </w:rPr>
        <w:t>chuyên nghiệp, trách nhiệm, kỷ luật, kỷ cương, thân thiện và tận tình phục vụ Nhân dân.</w:t>
      </w:r>
    </w:p>
    <w:p w:rsidR="003A6E36" w:rsidRPr="00A24CE0" w:rsidRDefault="003A6E36" w:rsidP="003A6E36">
      <w:pPr>
        <w:pStyle w:val="Bodytext20"/>
        <w:shd w:val="clear" w:color="auto" w:fill="auto"/>
        <w:spacing w:after="120" w:line="240" w:lineRule="auto"/>
        <w:ind w:firstLine="720"/>
        <w:rPr>
          <w:rStyle w:val="Bodytext2"/>
          <w:sz w:val="28"/>
          <w:lang w:eastAsia="vi-VN"/>
        </w:rPr>
      </w:pPr>
      <w:r w:rsidRPr="00766F08">
        <w:rPr>
          <w:sz w:val="28"/>
        </w:rPr>
        <w:t>- Đ</w:t>
      </w:r>
      <w:r w:rsidRPr="00766F08">
        <w:rPr>
          <w:rStyle w:val="Bodytext2"/>
          <w:sz w:val="28"/>
          <w:lang w:eastAsia="vi-VN"/>
        </w:rPr>
        <w:t>ẩy mạnh ứng dụng công nghệ thô</w:t>
      </w:r>
      <w:r>
        <w:rPr>
          <w:rStyle w:val="Bodytext2"/>
          <w:sz w:val="28"/>
          <w:lang w:eastAsia="vi-VN"/>
        </w:rPr>
        <w:t xml:space="preserve">ng tin </w:t>
      </w:r>
      <w:r w:rsidRPr="00766F08">
        <w:rPr>
          <w:rStyle w:val="Bodytext2"/>
          <w:sz w:val="28"/>
          <w:lang w:eastAsia="vi-VN"/>
        </w:rPr>
        <w:t xml:space="preserve">trong quy trình hướng dẫn, tiếp nhận, giải quyết TTHC, giảm thời gian chờ đợi của người dân, doanh nghiệp; thường xuyên </w:t>
      </w:r>
      <w:r>
        <w:rPr>
          <w:rStyle w:val="Bodytext2"/>
          <w:sz w:val="28"/>
          <w:lang w:eastAsia="vi-VN"/>
        </w:rPr>
        <w:t>lấy phiếu</w:t>
      </w:r>
      <w:r w:rsidRPr="00766F08">
        <w:rPr>
          <w:rStyle w:val="Bodytext2"/>
          <w:sz w:val="28"/>
          <w:lang w:eastAsia="vi-VN"/>
        </w:rPr>
        <w:t xml:space="preserve"> hài lòng của tổ chức, người dân đối với sự phục vụ của cơ quan hành chính nhà nước</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xml:space="preserve">- Quán triệt, thực hiện nghiêm quy định trong quá trình giải quyết TTHC không yêu cầu người dân phải xuất trình, nộp sổ hộ khẩu </w:t>
      </w:r>
      <w:proofErr w:type="gramStart"/>
      <w:r w:rsidRPr="00766F08">
        <w:rPr>
          <w:rStyle w:val="Bodytext2"/>
          <w:sz w:val="28"/>
          <w:lang w:eastAsia="vi-VN"/>
        </w:rPr>
        <w:t>theo</w:t>
      </w:r>
      <w:proofErr w:type="gramEnd"/>
      <w:r w:rsidRPr="00766F08">
        <w:rPr>
          <w:rStyle w:val="Bodytext2"/>
          <w:sz w:val="28"/>
          <w:lang w:eastAsia="vi-VN"/>
        </w:rPr>
        <w:t xml:space="preserve"> quy định của Luật Cư trú và các văn bản hướng dẫn Luật Cư trú.</w:t>
      </w:r>
    </w:p>
    <w:p w:rsidR="003A6E36" w:rsidRPr="00766F08" w:rsidRDefault="003A6E36" w:rsidP="003A6E36">
      <w:pPr>
        <w:pStyle w:val="Bodytext20"/>
        <w:shd w:val="clear" w:color="auto" w:fill="auto"/>
        <w:spacing w:after="120" w:line="240" w:lineRule="auto"/>
        <w:ind w:firstLine="720"/>
        <w:rPr>
          <w:sz w:val="28"/>
        </w:rPr>
      </w:pPr>
      <w:r w:rsidRPr="00766F08">
        <w:rPr>
          <w:sz w:val="28"/>
        </w:rPr>
        <w:t xml:space="preserve">c) </w:t>
      </w:r>
      <w:r w:rsidRPr="00766F08">
        <w:rPr>
          <w:rStyle w:val="Bodytext2"/>
          <w:sz w:val="28"/>
          <w:lang w:eastAsia="vi-VN"/>
        </w:rPr>
        <w:t>Tiếp tục cải cách tổ chức bộ máy hành chính nhà nước đảm bảo tinh gọn, hoạt động hiệu lực, hiệu quả</w:t>
      </w:r>
      <w:r>
        <w:rPr>
          <w:rStyle w:val="Bodytext2"/>
          <w:sz w:val="28"/>
          <w:lang w:eastAsia="vi-VN"/>
        </w:rPr>
        <w:t xml:space="preserve"> </w:t>
      </w:r>
      <w:proofErr w:type="gramStart"/>
      <w:r>
        <w:rPr>
          <w:rStyle w:val="Bodytext2"/>
          <w:sz w:val="28"/>
          <w:lang w:eastAsia="vi-VN"/>
        </w:rPr>
        <w:t>theo</w:t>
      </w:r>
      <w:proofErr w:type="gramEnd"/>
      <w:r>
        <w:rPr>
          <w:rStyle w:val="Bodytext2"/>
          <w:sz w:val="28"/>
          <w:lang w:eastAsia="vi-VN"/>
        </w:rPr>
        <w:t xml:space="preserve"> chỉ đạo của Trung ương và Tỉnh, Huyện</w:t>
      </w:r>
    </w:p>
    <w:p w:rsidR="003A6E36" w:rsidRPr="00766F08" w:rsidRDefault="003A6E36" w:rsidP="003A6E36">
      <w:pPr>
        <w:pStyle w:val="Bodytext20"/>
        <w:shd w:val="clear" w:color="auto" w:fill="auto"/>
        <w:spacing w:after="120" w:line="240" w:lineRule="auto"/>
        <w:ind w:firstLine="720"/>
        <w:rPr>
          <w:sz w:val="28"/>
        </w:rPr>
      </w:pPr>
      <w:r w:rsidRPr="00766F08">
        <w:rPr>
          <w:sz w:val="28"/>
        </w:rPr>
        <w:t>- Hàng năm xây dựng kế hoạch và t</w:t>
      </w:r>
      <w:r w:rsidRPr="00766F08">
        <w:rPr>
          <w:rStyle w:val="Bodytext2"/>
          <w:sz w:val="28"/>
          <w:lang w:eastAsia="vi-VN"/>
        </w:rPr>
        <w:t xml:space="preserve">hực hiện nghiêm túc việc tinh giản biên chế </w:t>
      </w:r>
      <w:proofErr w:type="gramStart"/>
      <w:r w:rsidRPr="00766F08">
        <w:rPr>
          <w:rStyle w:val="Bodytext2"/>
          <w:sz w:val="28"/>
          <w:lang w:eastAsia="vi-VN"/>
        </w:rPr>
        <w:t>theo</w:t>
      </w:r>
      <w:proofErr w:type="gramEnd"/>
      <w:r w:rsidRPr="00766F08">
        <w:rPr>
          <w:rStyle w:val="Bodytext2"/>
          <w:sz w:val="28"/>
          <w:lang w:eastAsia="vi-VN"/>
        </w:rPr>
        <w:t xml:space="preserve"> kế hoạch.</w:t>
      </w:r>
    </w:p>
    <w:p w:rsidR="003A6E36" w:rsidRPr="00766F08" w:rsidRDefault="003A6E36" w:rsidP="003A6E36">
      <w:pPr>
        <w:pStyle w:val="Bodytext20"/>
        <w:shd w:val="clear" w:color="auto" w:fill="auto"/>
        <w:spacing w:after="120" w:line="240" w:lineRule="auto"/>
        <w:ind w:firstLine="720"/>
        <w:rPr>
          <w:rStyle w:val="Bodytext2"/>
          <w:sz w:val="28"/>
          <w:lang w:eastAsia="vi-VN"/>
        </w:rPr>
      </w:pPr>
      <w:r w:rsidRPr="00766F08">
        <w:rPr>
          <w:sz w:val="28"/>
        </w:rPr>
        <w:t xml:space="preserve">d) </w:t>
      </w:r>
      <w:r w:rsidRPr="00766F08">
        <w:rPr>
          <w:rStyle w:val="Bodytext2"/>
          <w:sz w:val="28"/>
          <w:lang w:eastAsia="vi-VN"/>
        </w:rPr>
        <w:t>Thực hiện đồng bộ các giải pháp quyết liệt cải cách chế độ công vụ</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xml:space="preserve">- Thực hiện nghiêm các quy định về quản lý, sử dụng cán bộ, công chức, thuộc phạm </w:t>
      </w:r>
      <w:proofErr w:type="gramStart"/>
      <w:r w:rsidRPr="00766F08">
        <w:rPr>
          <w:rStyle w:val="Bodytext2"/>
          <w:sz w:val="28"/>
          <w:lang w:eastAsia="vi-VN"/>
        </w:rPr>
        <w:t>vi</w:t>
      </w:r>
      <w:proofErr w:type="gramEnd"/>
      <w:r w:rsidRPr="00766F08">
        <w:rPr>
          <w:rStyle w:val="Bodytext2"/>
          <w:sz w:val="28"/>
          <w:lang w:eastAsia="vi-VN"/>
        </w:rPr>
        <w:t xml:space="preserve"> quản lý.</w:t>
      </w:r>
    </w:p>
    <w:p w:rsidR="003A6E36" w:rsidRDefault="003A6E36" w:rsidP="003A6E36">
      <w:pPr>
        <w:pStyle w:val="Bodytext20"/>
        <w:shd w:val="clear" w:color="auto" w:fill="auto"/>
        <w:spacing w:after="120" w:line="240" w:lineRule="auto"/>
        <w:ind w:firstLine="720"/>
        <w:rPr>
          <w:rStyle w:val="Bodytext2"/>
          <w:sz w:val="28"/>
          <w:lang w:eastAsia="vi-VN"/>
        </w:rPr>
      </w:pPr>
      <w:r w:rsidRPr="00766F08">
        <w:rPr>
          <w:sz w:val="28"/>
        </w:rPr>
        <w:t xml:space="preserve">- </w:t>
      </w:r>
      <w:r>
        <w:rPr>
          <w:rStyle w:val="Bodytext2"/>
          <w:sz w:val="28"/>
          <w:lang w:eastAsia="vi-VN"/>
        </w:rPr>
        <w:t xml:space="preserve">Hằng năm, xây dựng kế hoạch đào tạo, bồi dưỡng phù hợp nhằm </w:t>
      </w:r>
      <w:r w:rsidRPr="00766F08">
        <w:rPr>
          <w:rStyle w:val="Bodytext2"/>
          <w:sz w:val="28"/>
          <w:lang w:eastAsia="vi-VN"/>
        </w:rPr>
        <w:t xml:space="preserve">nâng cao năng lực, kỹ năng và phẩm chất cho đội </w:t>
      </w:r>
      <w:proofErr w:type="gramStart"/>
      <w:r w:rsidRPr="00766F08">
        <w:rPr>
          <w:rStyle w:val="Bodytext2"/>
          <w:sz w:val="28"/>
          <w:lang w:eastAsia="vi-VN"/>
        </w:rPr>
        <w:t>ngũ</w:t>
      </w:r>
      <w:proofErr w:type="gramEnd"/>
      <w:r w:rsidRPr="00766F08">
        <w:rPr>
          <w:rStyle w:val="Bodytext2"/>
          <w:sz w:val="28"/>
          <w:lang w:eastAsia="vi-VN"/>
        </w:rPr>
        <w:t xml:space="preserve"> cán bộ, công chứ</w:t>
      </w:r>
      <w:r>
        <w:rPr>
          <w:rStyle w:val="Bodytext2"/>
          <w:sz w:val="28"/>
          <w:lang w:eastAsia="vi-VN"/>
        </w:rPr>
        <w:t>c.</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xml:space="preserve">- </w:t>
      </w:r>
      <w:r>
        <w:rPr>
          <w:rStyle w:val="Bodytext2"/>
          <w:sz w:val="28"/>
          <w:lang w:eastAsia="vi-VN"/>
        </w:rPr>
        <w:t>Kịp thời c</w:t>
      </w:r>
      <w:r w:rsidRPr="00766F08">
        <w:rPr>
          <w:rStyle w:val="Bodytext2"/>
          <w:sz w:val="28"/>
          <w:lang w:eastAsia="vi-VN"/>
        </w:rPr>
        <w:t xml:space="preserve">ập nhật </w:t>
      </w:r>
      <w:r>
        <w:rPr>
          <w:rStyle w:val="Bodytext2"/>
          <w:sz w:val="28"/>
          <w:lang w:eastAsia="vi-VN"/>
        </w:rPr>
        <w:t>những biến động, thay đổi của các cán bộ, công chức, vào p</w:t>
      </w:r>
      <w:r w:rsidRPr="00766F08">
        <w:rPr>
          <w:rStyle w:val="Bodytext2"/>
          <w:sz w:val="28"/>
          <w:lang w:eastAsia="vi-VN"/>
        </w:rPr>
        <w:t xml:space="preserve">hần mềm </w:t>
      </w:r>
      <w:r>
        <w:rPr>
          <w:rStyle w:val="Bodytext2"/>
          <w:sz w:val="28"/>
          <w:lang w:eastAsia="vi-VN"/>
        </w:rPr>
        <w:t>q</w:t>
      </w:r>
      <w:r w:rsidRPr="00766F08">
        <w:rPr>
          <w:rStyle w:val="Bodytext2"/>
          <w:sz w:val="28"/>
          <w:lang w:eastAsia="vi-VN"/>
        </w:rPr>
        <w:t>uản lý cán bộ, công chứ</w:t>
      </w:r>
      <w:r>
        <w:rPr>
          <w:rStyle w:val="Bodytext2"/>
          <w:sz w:val="28"/>
          <w:lang w:eastAsia="vi-VN"/>
        </w:rPr>
        <w:t>c</w:t>
      </w:r>
      <w:r w:rsidRPr="00766F08">
        <w:rPr>
          <w:rStyle w:val="Bodytext2"/>
          <w:sz w:val="28"/>
          <w:lang w:eastAsia="vi-VN"/>
        </w:rPr>
        <w:t xml:space="preserve"> đảm bảo </w:t>
      </w:r>
      <w:r>
        <w:rPr>
          <w:rStyle w:val="Bodytext2"/>
          <w:sz w:val="28"/>
          <w:lang w:eastAsia="vi-VN"/>
        </w:rPr>
        <w:t xml:space="preserve">đầy đủ, chính xác </w:t>
      </w:r>
      <w:r w:rsidRPr="00766F08">
        <w:rPr>
          <w:rStyle w:val="Bodytext2"/>
          <w:sz w:val="28"/>
          <w:lang w:eastAsia="vi-VN"/>
        </w:rPr>
        <w:t>và khai thác, sử dụng hiệu quả, đáp ứng tiến trình chuyển đổi số.</w:t>
      </w:r>
    </w:p>
    <w:p w:rsidR="003A6E36" w:rsidRPr="00766F08" w:rsidRDefault="003A6E36" w:rsidP="003A6E36">
      <w:pPr>
        <w:pStyle w:val="Bodytext20"/>
        <w:shd w:val="clear" w:color="auto" w:fill="auto"/>
        <w:spacing w:after="120" w:line="240" w:lineRule="auto"/>
        <w:ind w:firstLine="720"/>
        <w:rPr>
          <w:sz w:val="28"/>
        </w:rPr>
      </w:pPr>
      <w:r w:rsidRPr="00766F08">
        <w:rPr>
          <w:sz w:val="28"/>
        </w:rPr>
        <w:t xml:space="preserve">đ) </w:t>
      </w:r>
      <w:r>
        <w:rPr>
          <w:sz w:val="28"/>
        </w:rPr>
        <w:t>N</w:t>
      </w:r>
      <w:r w:rsidRPr="00766F08">
        <w:rPr>
          <w:rStyle w:val="Bodytext2"/>
          <w:sz w:val="28"/>
          <w:lang w:eastAsia="vi-VN"/>
        </w:rPr>
        <w:t>âng cao tính tự chủ, tự chịu trách nhiệm, chất lượng, hiệu quả hoạt độ</w:t>
      </w:r>
      <w:r>
        <w:rPr>
          <w:rStyle w:val="Bodytext2"/>
          <w:sz w:val="28"/>
          <w:lang w:eastAsia="vi-VN"/>
        </w:rPr>
        <w:t>ng</w:t>
      </w:r>
      <w:r w:rsidRPr="00766F08">
        <w:rPr>
          <w:rStyle w:val="Bodytext2"/>
          <w:sz w:val="28"/>
          <w:lang w:eastAsia="vi-VN"/>
        </w:rPr>
        <w:t>.</w:t>
      </w:r>
    </w:p>
    <w:p w:rsidR="003A6E36" w:rsidRDefault="003A6E36" w:rsidP="003A6E36">
      <w:pPr>
        <w:pStyle w:val="Bodytext20"/>
        <w:shd w:val="clear" w:color="auto" w:fill="auto"/>
        <w:spacing w:after="120" w:line="240" w:lineRule="auto"/>
        <w:ind w:firstLine="720"/>
        <w:rPr>
          <w:rStyle w:val="Bodytext2"/>
          <w:sz w:val="28"/>
          <w:lang w:eastAsia="vi-VN"/>
        </w:rPr>
      </w:pPr>
      <w:proofErr w:type="gramStart"/>
      <w:r w:rsidRPr="00766F08">
        <w:rPr>
          <w:sz w:val="28"/>
        </w:rPr>
        <w:t xml:space="preserve">- </w:t>
      </w:r>
      <w:r w:rsidRPr="00766F08">
        <w:rPr>
          <w:rStyle w:val="Bodytext2"/>
          <w:sz w:val="28"/>
          <w:lang w:eastAsia="vi-VN"/>
        </w:rPr>
        <w:t>Đẩy nhanh tiến độ, hiệu quả giải ngân vốn đầu tư công</w:t>
      </w:r>
      <w:r>
        <w:rPr>
          <w:rStyle w:val="Bodytext2"/>
          <w:sz w:val="28"/>
          <w:lang w:eastAsia="vi-VN"/>
        </w:rPr>
        <w:t>.</w:t>
      </w:r>
      <w:proofErr w:type="gramEnd"/>
      <w:r>
        <w:rPr>
          <w:rStyle w:val="Bodytext2"/>
          <w:sz w:val="28"/>
          <w:lang w:eastAsia="vi-VN"/>
        </w:rPr>
        <w:t xml:space="preserve"> </w:t>
      </w:r>
    </w:p>
    <w:p w:rsidR="003A6E36" w:rsidRPr="00823943" w:rsidRDefault="003A6E36" w:rsidP="003A6E36">
      <w:pPr>
        <w:pStyle w:val="Bodytext20"/>
        <w:shd w:val="clear" w:color="auto" w:fill="auto"/>
        <w:spacing w:after="120" w:line="240" w:lineRule="auto"/>
        <w:ind w:firstLine="720"/>
        <w:rPr>
          <w:sz w:val="28"/>
        </w:rPr>
      </w:pPr>
      <w:r>
        <w:rPr>
          <w:rStyle w:val="Bodytext2"/>
          <w:sz w:val="28"/>
          <w:lang w:eastAsia="vi-VN"/>
        </w:rPr>
        <w:t xml:space="preserve">- Tăng cường kiểm tra, kiểm soát nhằm giải quyết kịp thời các thủ tục hành chính và tư vấn, tạo điều kiện cho các tổ chức, cá nhân nhằm </w:t>
      </w:r>
      <w:proofErr w:type="gramStart"/>
      <w:r>
        <w:rPr>
          <w:rStyle w:val="Bodytext2"/>
          <w:sz w:val="28"/>
          <w:lang w:eastAsia="vi-VN"/>
        </w:rPr>
        <w:t>thu</w:t>
      </w:r>
      <w:proofErr w:type="gramEnd"/>
      <w:r>
        <w:rPr>
          <w:rStyle w:val="Bodytext2"/>
          <w:sz w:val="28"/>
          <w:lang w:eastAsia="vi-VN"/>
        </w:rPr>
        <w:t xml:space="preserve"> hút đầu tư dự án trên địa bàn.</w:t>
      </w:r>
    </w:p>
    <w:p w:rsidR="003A6E36" w:rsidRPr="00766F08" w:rsidRDefault="003A6E36" w:rsidP="003A6E36">
      <w:pPr>
        <w:pStyle w:val="Bodytext20"/>
        <w:shd w:val="clear" w:color="auto" w:fill="auto"/>
        <w:spacing w:after="120" w:line="240" w:lineRule="auto"/>
        <w:ind w:firstLine="720"/>
        <w:rPr>
          <w:sz w:val="28"/>
        </w:rPr>
      </w:pPr>
      <w:r w:rsidRPr="00766F08">
        <w:rPr>
          <w:sz w:val="28"/>
        </w:rPr>
        <w:t xml:space="preserve">e) </w:t>
      </w:r>
      <w:r w:rsidRPr="00766F08">
        <w:rPr>
          <w:rStyle w:val="Bodytext2"/>
          <w:sz w:val="28"/>
          <w:lang w:eastAsia="vi-VN"/>
        </w:rPr>
        <w:t xml:space="preserve">Thúc đẩy mạnh mẽ quá trình xây dựng chính quyền điện tử, chính quyền số, đáp ứng tiến trình chuyển đổi số quốc gia </w:t>
      </w:r>
      <w:proofErr w:type="gramStart"/>
      <w:r w:rsidRPr="00766F08">
        <w:rPr>
          <w:rStyle w:val="Bodytext2"/>
          <w:sz w:val="28"/>
          <w:lang w:eastAsia="vi-VN"/>
        </w:rPr>
        <w:t>theo</w:t>
      </w:r>
      <w:proofErr w:type="gramEnd"/>
      <w:r w:rsidRPr="00766F08">
        <w:rPr>
          <w:rStyle w:val="Bodytext2"/>
          <w:sz w:val="28"/>
          <w:lang w:eastAsia="vi-VN"/>
        </w:rPr>
        <w:t xml:space="preserve"> lộ trình</w:t>
      </w:r>
    </w:p>
    <w:p w:rsidR="003A6E36" w:rsidRPr="00766F08" w:rsidRDefault="003A6E36" w:rsidP="003A6E36">
      <w:pPr>
        <w:pStyle w:val="Bodytext20"/>
        <w:shd w:val="clear" w:color="auto" w:fill="auto"/>
        <w:spacing w:after="120" w:line="240" w:lineRule="auto"/>
        <w:ind w:firstLine="720"/>
        <w:rPr>
          <w:rStyle w:val="Bodytext2"/>
          <w:sz w:val="28"/>
          <w:lang w:eastAsia="vi-VN"/>
        </w:rPr>
      </w:pPr>
      <w:r w:rsidRPr="00766F08">
        <w:rPr>
          <w:sz w:val="28"/>
        </w:rPr>
        <w:lastRenderedPageBreak/>
        <w:t xml:space="preserve">- </w:t>
      </w:r>
      <w:r w:rsidRPr="00766F08">
        <w:rPr>
          <w:rStyle w:val="Bodytext2"/>
          <w:sz w:val="28"/>
          <w:lang w:eastAsia="vi-VN"/>
        </w:rPr>
        <w:t>Triển khai đồng bộ các mục tiêu, nhiệm vụ, giải pháp chuyển đổi số giai đoạn 2021-2025, định hướng đến năm 2030 và Đề án chuyển đổi số trên địa bàn huyện giai đoạn 2021-2025.</w:t>
      </w:r>
      <w:r>
        <w:rPr>
          <w:rStyle w:val="Bodytext2"/>
          <w:sz w:val="28"/>
          <w:lang w:eastAsia="vi-VN"/>
        </w:rPr>
        <w:t xml:space="preserve"> </w:t>
      </w:r>
      <w:r w:rsidRPr="00766F08">
        <w:rPr>
          <w:rStyle w:val="Bodytext2"/>
          <w:sz w:val="28"/>
          <w:lang w:eastAsia="vi-VN"/>
        </w:rPr>
        <w:t xml:space="preserve">Ưu tiên nguồn lực, tập trung triển khai thực hiện hiệu quả các nhiệm vụ xây dựng và phát triển chính quyền điện tử, chính quyền số </w:t>
      </w:r>
      <w:proofErr w:type="gramStart"/>
      <w:r w:rsidRPr="00766F08">
        <w:rPr>
          <w:rStyle w:val="Bodytext2"/>
          <w:sz w:val="28"/>
          <w:lang w:eastAsia="vi-VN"/>
        </w:rPr>
        <w:t>theo</w:t>
      </w:r>
      <w:proofErr w:type="gramEnd"/>
      <w:r w:rsidRPr="00766F08">
        <w:rPr>
          <w:rStyle w:val="Bodytext2"/>
          <w:sz w:val="28"/>
          <w:lang w:eastAsia="vi-VN"/>
        </w:rPr>
        <w:t xml:space="preserve"> lộ trình, trong đó tập trung một số lĩnh vực trực tiếp phục vụ nhu cầu của người dân, lĩnh vực quan trọng trong phát triển kinh tế - xã hội.</w:t>
      </w:r>
    </w:p>
    <w:p w:rsidR="003A6E36" w:rsidRPr="00766F08" w:rsidRDefault="003A6E36" w:rsidP="003A6E36">
      <w:pPr>
        <w:pStyle w:val="Bodytext20"/>
        <w:shd w:val="clear" w:color="auto" w:fill="auto"/>
        <w:spacing w:after="120" w:line="240" w:lineRule="auto"/>
        <w:ind w:firstLine="720"/>
        <w:rPr>
          <w:sz w:val="28"/>
        </w:rPr>
      </w:pPr>
      <w:r w:rsidRPr="00766F08">
        <w:rPr>
          <w:rStyle w:val="Bodytext2"/>
          <w:sz w:val="28"/>
          <w:lang w:eastAsia="vi-VN"/>
        </w:rPr>
        <w:t>- Thực hiện số hóa tài liệu, hồ sơ, các quy trình nghiệp vụ; chứng thực hồ sơ điện tử.</w:t>
      </w:r>
    </w:p>
    <w:p w:rsidR="003A6E36" w:rsidRPr="00766F08" w:rsidRDefault="003A6E36" w:rsidP="003A6E36">
      <w:pPr>
        <w:pStyle w:val="Bodytext20"/>
        <w:shd w:val="clear" w:color="auto" w:fill="auto"/>
        <w:spacing w:after="120" w:line="240" w:lineRule="auto"/>
        <w:ind w:firstLine="720"/>
        <w:rPr>
          <w:rStyle w:val="Bodytext2"/>
          <w:sz w:val="28"/>
          <w:lang w:eastAsia="vi-VN"/>
        </w:rPr>
      </w:pPr>
      <w:r w:rsidRPr="00766F08">
        <w:rPr>
          <w:sz w:val="28"/>
        </w:rPr>
        <w:t xml:space="preserve">- </w:t>
      </w:r>
      <w:r>
        <w:rPr>
          <w:sz w:val="28"/>
        </w:rPr>
        <w:t xml:space="preserve">Sử dụng </w:t>
      </w:r>
      <w:r w:rsidRPr="00766F08">
        <w:rPr>
          <w:rStyle w:val="Bodytext2"/>
          <w:sz w:val="28"/>
          <w:lang w:eastAsia="vi-VN"/>
        </w:rPr>
        <w:t>có hiệu quả hệ thống phần mềm quản lý văn bản và điều hành, Cổng thông tin dịch vụ công trực tuyế</w:t>
      </w:r>
      <w:r>
        <w:rPr>
          <w:rStyle w:val="Bodytext2"/>
          <w:sz w:val="28"/>
          <w:lang w:eastAsia="vi-VN"/>
        </w:rPr>
        <w:t>n</w:t>
      </w:r>
      <w:r w:rsidRPr="00766F08">
        <w:rPr>
          <w:rStyle w:val="Bodytext2"/>
          <w:sz w:val="28"/>
          <w:lang w:eastAsia="vi-VN"/>
        </w:rPr>
        <w:t xml:space="preserve">; đồng bộ giữa văn bản chỉ đạo với hồ sơ công việc và với hồ sơ dịch vụ công trực tuyến. </w:t>
      </w:r>
    </w:p>
    <w:p w:rsidR="003A6E36" w:rsidRDefault="003A6E36" w:rsidP="003A6E36">
      <w:pPr>
        <w:pStyle w:val="Bodytext20"/>
        <w:shd w:val="clear" w:color="auto" w:fill="auto"/>
        <w:spacing w:after="120" w:line="240" w:lineRule="auto"/>
        <w:ind w:firstLine="720"/>
        <w:rPr>
          <w:sz w:val="28"/>
        </w:rPr>
      </w:pPr>
      <w:r w:rsidRPr="00766F08">
        <w:rPr>
          <w:rStyle w:val="Bodytext2"/>
          <w:sz w:val="28"/>
          <w:lang w:eastAsia="vi-VN"/>
        </w:rPr>
        <w:t>- Triển khai ứng dụng các nền tảng công nghệ số phục vụ hoạt động nghiệp vụ</w:t>
      </w:r>
      <w:r>
        <w:rPr>
          <w:rStyle w:val="Bodytext2"/>
          <w:sz w:val="28"/>
          <w:lang w:eastAsia="vi-VN"/>
        </w:rPr>
        <w:t>.</w:t>
      </w:r>
    </w:p>
    <w:p w:rsidR="003A6E36" w:rsidRDefault="003A6E36" w:rsidP="003A6E36">
      <w:pPr>
        <w:pStyle w:val="Bodytext20"/>
        <w:shd w:val="clear" w:color="auto" w:fill="auto"/>
        <w:spacing w:after="120" w:line="240" w:lineRule="auto"/>
        <w:ind w:firstLine="720"/>
        <w:rPr>
          <w:rStyle w:val="Bodytext2"/>
          <w:sz w:val="28"/>
          <w:lang w:eastAsia="vi-VN"/>
        </w:rPr>
      </w:pPr>
      <w:r>
        <w:rPr>
          <w:sz w:val="28"/>
        </w:rPr>
        <w:t xml:space="preserve">- </w:t>
      </w:r>
      <w:r w:rsidRPr="00766F08">
        <w:rPr>
          <w:rStyle w:val="Bodytext2"/>
          <w:sz w:val="28"/>
          <w:lang w:eastAsia="vi-VN"/>
        </w:rPr>
        <w:t>Duy trì và nâng cao hiệu quả áp dụng Hệ thống quản lý chất lượ</w:t>
      </w:r>
      <w:r>
        <w:rPr>
          <w:rStyle w:val="Bodytext2"/>
          <w:sz w:val="28"/>
          <w:lang w:eastAsia="vi-VN"/>
        </w:rPr>
        <w:t xml:space="preserve">ng </w:t>
      </w:r>
      <w:r w:rsidRPr="00766F08">
        <w:rPr>
          <w:rStyle w:val="Bodytext2"/>
          <w:sz w:val="28"/>
          <w:lang w:eastAsia="vi-VN"/>
        </w:rPr>
        <w:t xml:space="preserve">đảm bảo thực chất, tránh hình thức, đáp ứng yêu cầu tiêu chuẩn TCVN ISO 9001:2015. </w:t>
      </w:r>
      <w:proofErr w:type="gramStart"/>
      <w:r w:rsidRPr="00766F08">
        <w:rPr>
          <w:rStyle w:val="Bodytext2"/>
          <w:sz w:val="28"/>
          <w:lang w:eastAsia="vi-VN"/>
        </w:rPr>
        <w:t>Triển khai các giải pháp để chuẩn hóa các hoạt động nội bộ, hoạt động điều hành trong cơ quan hành chính nhà nướ</w:t>
      </w:r>
      <w:r>
        <w:rPr>
          <w:rStyle w:val="Bodytext2"/>
          <w:sz w:val="28"/>
          <w:lang w:eastAsia="vi-VN"/>
        </w:rPr>
        <w:t xml:space="preserve">c </w:t>
      </w:r>
      <w:r w:rsidRPr="00766F08">
        <w:rPr>
          <w:rStyle w:val="Bodytext2"/>
          <w:sz w:val="28"/>
          <w:lang w:eastAsia="vi-VN"/>
        </w:rPr>
        <w:t>cấp xã.</w:t>
      </w:r>
      <w:proofErr w:type="gramEnd"/>
      <w:r w:rsidRPr="00766F08">
        <w:rPr>
          <w:rStyle w:val="Bodytext2"/>
          <w:sz w:val="28"/>
          <w:lang w:eastAsia="vi-VN"/>
        </w:rPr>
        <w:t xml:space="preserve"> </w:t>
      </w:r>
      <w:proofErr w:type="gramStart"/>
      <w:r w:rsidRPr="00766F08">
        <w:rPr>
          <w:rStyle w:val="Bodytext2"/>
          <w:sz w:val="28"/>
          <w:lang w:eastAsia="vi-VN"/>
        </w:rPr>
        <w:t xml:space="preserve">Tập trung </w:t>
      </w:r>
      <w:r>
        <w:rPr>
          <w:rStyle w:val="Bodytext2"/>
          <w:sz w:val="28"/>
          <w:lang w:eastAsia="vi-VN"/>
        </w:rPr>
        <w:t xml:space="preserve">thực hiện </w:t>
      </w:r>
      <w:r w:rsidRPr="00766F08">
        <w:rPr>
          <w:rStyle w:val="Bodytext2"/>
          <w:sz w:val="28"/>
          <w:lang w:eastAsia="vi-VN"/>
        </w:rPr>
        <w:t>giải quyết các TTHC nội bộ giữa các cơ quan hành chính nhà nước và thủ tục hành chính nội bộ hướng tới việc điện tử hóa.</w:t>
      </w:r>
      <w:proofErr w:type="gramEnd"/>
      <w:r w:rsidRPr="00766F08">
        <w:rPr>
          <w:rStyle w:val="Bodytext2"/>
          <w:sz w:val="28"/>
          <w:lang w:eastAsia="vi-VN"/>
        </w:rPr>
        <w:t xml:space="preserve"> </w:t>
      </w:r>
    </w:p>
    <w:p w:rsidR="003A6E36" w:rsidRDefault="003A6E36" w:rsidP="003A6E36">
      <w:pPr>
        <w:pStyle w:val="Bodytext20"/>
        <w:shd w:val="clear" w:color="auto" w:fill="auto"/>
        <w:spacing w:after="120" w:line="240" w:lineRule="auto"/>
        <w:ind w:firstLine="720"/>
        <w:rPr>
          <w:sz w:val="28"/>
        </w:rPr>
      </w:pPr>
      <w:r w:rsidRPr="00766F08">
        <w:rPr>
          <w:sz w:val="28"/>
        </w:rPr>
        <w:t xml:space="preserve">6. </w:t>
      </w:r>
      <w:r w:rsidRPr="00766F08">
        <w:rPr>
          <w:rStyle w:val="Bodytext2"/>
          <w:sz w:val="28"/>
          <w:lang w:eastAsia="vi-VN"/>
        </w:rPr>
        <w:t>Chủ động phối hợp, tạo điều kiện để Ủy ban Mặt trận Tổ quốc, các đoàn thể, tổ chức chính trị - xã hội, xã hội - nghề nghiệp phối hợp tuyên truyền, vận động đoàn viên, hội viên và các tầng lớp Nhân dân tham gia hưởng ứng tích cực trong tiến trình thực hiện Chương trình tổng thể CCHC, phát huy vai trò giám sát, phản biện xã hội, tạo điều kiện để Nhân dân tham gia góp ý xây dựng chính quyền trong sạch, vững mạnh.</w:t>
      </w:r>
    </w:p>
    <w:p w:rsidR="003A6E36" w:rsidRDefault="003A6E36" w:rsidP="003A6E36">
      <w:pPr>
        <w:pStyle w:val="Bodytext20"/>
        <w:shd w:val="clear" w:color="auto" w:fill="auto"/>
        <w:spacing w:after="120" w:line="240" w:lineRule="auto"/>
        <w:ind w:firstLine="720"/>
        <w:rPr>
          <w:sz w:val="28"/>
        </w:rPr>
      </w:pPr>
      <w:r w:rsidRPr="00766F08">
        <w:rPr>
          <w:sz w:val="28"/>
        </w:rPr>
        <w:t>7.</w:t>
      </w:r>
      <w:r w:rsidRPr="00766F08">
        <w:rPr>
          <w:rStyle w:val="Bodytext2"/>
          <w:sz w:val="28"/>
          <w:lang w:eastAsia="vi-VN"/>
        </w:rPr>
        <w:t xml:space="preserve"> </w:t>
      </w:r>
      <w:r>
        <w:rPr>
          <w:rStyle w:val="Bodytext2"/>
          <w:sz w:val="28"/>
          <w:lang w:eastAsia="vi-VN"/>
        </w:rPr>
        <w:t xml:space="preserve">Cán bộ công chức xã </w:t>
      </w:r>
      <w:proofErr w:type="gramStart"/>
      <w:r>
        <w:rPr>
          <w:rStyle w:val="Bodytext2"/>
          <w:sz w:val="28"/>
          <w:lang w:eastAsia="vi-VN"/>
        </w:rPr>
        <w:t>t</w:t>
      </w:r>
      <w:r w:rsidRPr="00766F08">
        <w:rPr>
          <w:rStyle w:val="Bodytext2"/>
          <w:sz w:val="28"/>
          <w:lang w:eastAsia="vi-VN"/>
        </w:rPr>
        <w:t>heo</w:t>
      </w:r>
      <w:proofErr w:type="gramEnd"/>
      <w:r w:rsidRPr="00766F08">
        <w:rPr>
          <w:rStyle w:val="Bodytext2"/>
          <w:sz w:val="28"/>
          <w:lang w:eastAsia="vi-VN"/>
        </w:rPr>
        <w:t xml:space="preserve"> chứ</w:t>
      </w:r>
      <w:r>
        <w:rPr>
          <w:rStyle w:val="Bodytext2"/>
          <w:sz w:val="28"/>
          <w:lang w:eastAsia="vi-VN"/>
        </w:rPr>
        <w:t xml:space="preserve">c năng, nhiệm vụ và </w:t>
      </w:r>
      <w:r w:rsidRPr="00766F08">
        <w:rPr>
          <w:rStyle w:val="Bodytext2"/>
          <w:sz w:val="28"/>
          <w:lang w:eastAsia="vi-VN"/>
        </w:rPr>
        <w:t>điều kiện thực tiễn để tổ chức thực hiện nghiêm túc, có hiệu quả.</w:t>
      </w:r>
    </w:p>
    <w:p w:rsidR="003A6E36" w:rsidRPr="00627CB7" w:rsidRDefault="003A6E36" w:rsidP="003A6E36">
      <w:pPr>
        <w:pStyle w:val="Bodytext20"/>
        <w:shd w:val="clear" w:color="auto" w:fill="auto"/>
        <w:spacing w:after="120" w:line="240" w:lineRule="auto"/>
        <w:ind w:firstLine="720"/>
        <w:rPr>
          <w:rStyle w:val="Bodytext2"/>
          <w:sz w:val="28"/>
          <w:lang w:eastAsia="vi-VN"/>
        </w:rPr>
      </w:pPr>
      <w:r w:rsidRPr="00766F08">
        <w:rPr>
          <w:rStyle w:val="Bodytext2"/>
          <w:sz w:val="28"/>
          <w:lang w:eastAsia="vi-VN"/>
        </w:rPr>
        <w:t xml:space="preserve">Giao </w:t>
      </w:r>
      <w:r>
        <w:rPr>
          <w:rStyle w:val="Bodytext2"/>
          <w:sz w:val="28"/>
          <w:lang w:eastAsia="vi-VN"/>
        </w:rPr>
        <w:t xml:space="preserve">Văn phòng </w:t>
      </w:r>
      <w:r w:rsidR="00D538EF">
        <w:rPr>
          <w:rStyle w:val="Bodytext2"/>
          <w:sz w:val="28"/>
          <w:lang w:eastAsia="vi-VN"/>
        </w:rPr>
        <w:t>xã</w:t>
      </w:r>
      <w:r w:rsidRPr="00766F08">
        <w:rPr>
          <w:rStyle w:val="Bodytext2"/>
          <w:sz w:val="28"/>
          <w:lang w:eastAsia="vi-VN"/>
        </w:rPr>
        <w:t xml:space="preserve"> chủ</w:t>
      </w:r>
      <w:r>
        <w:rPr>
          <w:rStyle w:val="Bodytext2"/>
          <w:sz w:val="28"/>
          <w:lang w:eastAsia="vi-VN"/>
        </w:rPr>
        <w:t xml:space="preserve"> trì </w:t>
      </w:r>
      <w:r w:rsidRPr="00766F08">
        <w:rPr>
          <w:rStyle w:val="Bodytext2"/>
          <w:sz w:val="28"/>
          <w:lang w:eastAsia="vi-VN"/>
        </w:rPr>
        <w:t xml:space="preserve">theo dõi, đôn đốc, kiểm tra việc triển khai thực hiện </w:t>
      </w:r>
      <w:r>
        <w:rPr>
          <w:rStyle w:val="Bodytext2"/>
          <w:sz w:val="28"/>
          <w:lang w:eastAsia="vi-VN"/>
        </w:rPr>
        <w:t xml:space="preserve">Công văn </w:t>
      </w:r>
      <w:r w:rsidRPr="00766F08">
        <w:rPr>
          <w:rStyle w:val="Bodytext2"/>
          <w:sz w:val="28"/>
          <w:lang w:eastAsia="vi-VN"/>
        </w:rPr>
        <w:t xml:space="preserve">này, kịp thời báo cáo UBND </w:t>
      </w:r>
      <w:r>
        <w:rPr>
          <w:rStyle w:val="Bodytext2"/>
          <w:sz w:val="28"/>
          <w:lang w:eastAsia="vi-VN"/>
        </w:rPr>
        <w:t>xã</w:t>
      </w:r>
      <w:r w:rsidRPr="00766F08">
        <w:rPr>
          <w:rStyle w:val="Bodytext2"/>
          <w:sz w:val="28"/>
          <w:lang w:eastAsia="vi-VN"/>
        </w:rPr>
        <w:t xml:space="preserve">, Chủ tịch UBND </w:t>
      </w:r>
      <w:r>
        <w:rPr>
          <w:rStyle w:val="Bodytext2"/>
          <w:sz w:val="28"/>
          <w:lang w:eastAsia="vi-VN"/>
        </w:rPr>
        <w:t>xã</w:t>
      </w:r>
      <w:r w:rsidRPr="00766F08">
        <w:rPr>
          <w:rStyle w:val="Bodytext2"/>
          <w:sz w:val="28"/>
          <w:lang w:eastAsia="vi-VN"/>
        </w:rPr>
        <w:t xml:space="preserve"> những vấn đề phát sinh trong quá trình tổ chức thực hiện./.</w:t>
      </w:r>
    </w:p>
    <w:p w:rsidR="003A6E36" w:rsidRPr="00766F08" w:rsidRDefault="003A6E36" w:rsidP="003A6E36">
      <w:pPr>
        <w:pStyle w:val="Bodytext20"/>
        <w:shd w:val="clear" w:color="auto" w:fill="auto"/>
        <w:tabs>
          <w:tab w:val="left" w:pos="942"/>
        </w:tabs>
        <w:ind w:left="360"/>
        <w:rPr>
          <w:rStyle w:val="Bodytext2"/>
          <w:sz w:val="28"/>
        </w:rPr>
      </w:pPr>
    </w:p>
    <w:tbl>
      <w:tblPr>
        <w:tblW w:w="9214" w:type="dxa"/>
        <w:jc w:val="center"/>
        <w:tblLook w:val="01E0" w:firstRow="1" w:lastRow="1" w:firstColumn="1" w:lastColumn="1" w:noHBand="0" w:noVBand="0"/>
      </w:tblPr>
      <w:tblGrid>
        <w:gridCol w:w="5103"/>
        <w:gridCol w:w="4111"/>
      </w:tblGrid>
      <w:tr w:rsidR="003A6E36" w:rsidRPr="00766F08" w:rsidTr="006E44C8">
        <w:trPr>
          <w:jc w:val="center"/>
        </w:trPr>
        <w:tc>
          <w:tcPr>
            <w:tcW w:w="5103" w:type="dxa"/>
          </w:tcPr>
          <w:p w:rsidR="003A6E36" w:rsidRPr="00766F08" w:rsidRDefault="003A6E36" w:rsidP="006E44C8">
            <w:pPr>
              <w:pStyle w:val="NormalWeb"/>
              <w:spacing w:before="0" w:beforeAutospacing="0" w:after="0" w:afterAutospacing="0" w:line="264" w:lineRule="auto"/>
              <w:ind w:right="23"/>
              <w:jc w:val="both"/>
              <w:rPr>
                <w:b/>
                <w:i/>
                <w:sz w:val="26"/>
                <w:szCs w:val="28"/>
              </w:rPr>
            </w:pPr>
            <w:r w:rsidRPr="00766F08">
              <w:rPr>
                <w:b/>
                <w:i/>
                <w:sz w:val="26"/>
                <w:szCs w:val="28"/>
              </w:rPr>
              <w:t>Nơi nhận:</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rPr>
              <w:t xml:space="preserve">- </w:t>
            </w:r>
            <w:r>
              <w:rPr>
                <w:sz w:val="22"/>
                <w:lang w:val="vi-VN"/>
              </w:rPr>
              <w:t>UBND huyện</w:t>
            </w:r>
            <w:r w:rsidRPr="00766F08">
              <w:rPr>
                <w:sz w:val="22"/>
                <w:lang w:val="vi-VN"/>
              </w:rPr>
              <w:t>;</w:t>
            </w:r>
          </w:p>
          <w:p w:rsidR="003A6E36" w:rsidRPr="00766F08" w:rsidRDefault="003A6E36" w:rsidP="006E44C8">
            <w:pPr>
              <w:pStyle w:val="NormalWeb"/>
              <w:spacing w:before="0" w:beforeAutospacing="0" w:after="0" w:afterAutospacing="0" w:line="240" w:lineRule="exact"/>
              <w:ind w:right="23"/>
              <w:jc w:val="both"/>
              <w:rPr>
                <w:sz w:val="22"/>
                <w:lang w:val="vi-VN"/>
              </w:rPr>
            </w:pPr>
            <w:r>
              <w:rPr>
                <w:sz w:val="22"/>
              </w:rPr>
              <w:t>- Phòng</w:t>
            </w:r>
            <w:r w:rsidRPr="00766F08">
              <w:rPr>
                <w:sz w:val="22"/>
                <w:lang w:val="vi-VN"/>
              </w:rPr>
              <w:t xml:space="preserve"> Nội vụ;</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lang w:val="vi-VN"/>
              </w:rPr>
              <w:t>- Thường trự</w:t>
            </w:r>
            <w:r>
              <w:rPr>
                <w:sz w:val="22"/>
                <w:lang w:val="vi-VN"/>
              </w:rPr>
              <w:t>c Đảng</w:t>
            </w:r>
            <w:r w:rsidRPr="00766F08">
              <w:rPr>
                <w:sz w:val="22"/>
                <w:lang w:val="vi-VN"/>
              </w:rPr>
              <w:t xml:space="preserve"> ủy;</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lang w:val="vi-VN"/>
              </w:rPr>
              <w:t>- Thường trự</w:t>
            </w:r>
            <w:r>
              <w:rPr>
                <w:sz w:val="22"/>
                <w:lang w:val="vi-VN"/>
              </w:rPr>
              <w:t>c HĐND xã</w:t>
            </w:r>
            <w:r w:rsidRPr="00766F08">
              <w:rPr>
                <w:sz w:val="22"/>
                <w:lang w:val="vi-VN"/>
              </w:rPr>
              <w:t>;</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lang w:val="vi-VN"/>
              </w:rPr>
              <w:t>- Chủ tị</w:t>
            </w:r>
            <w:r>
              <w:rPr>
                <w:sz w:val="22"/>
                <w:lang w:val="vi-VN"/>
              </w:rPr>
              <w:t>ch,  PCT UBND xã</w:t>
            </w:r>
            <w:r w:rsidRPr="00766F08">
              <w:rPr>
                <w:sz w:val="22"/>
                <w:lang w:val="vi-VN"/>
              </w:rPr>
              <w:t>;</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lang w:val="vi-VN"/>
              </w:rPr>
              <w:t xml:space="preserve">- MTTQ và các tổ chức đoàn thể cấp </w:t>
            </w:r>
            <w:r>
              <w:rPr>
                <w:sz w:val="22"/>
                <w:lang w:val="vi-VN"/>
              </w:rPr>
              <w:t>xã</w:t>
            </w:r>
            <w:r w:rsidRPr="00766F08">
              <w:rPr>
                <w:sz w:val="22"/>
                <w:lang w:val="vi-VN"/>
              </w:rPr>
              <w:t>;</w:t>
            </w:r>
          </w:p>
          <w:p w:rsidR="003A6E36" w:rsidRPr="00766F08" w:rsidRDefault="003A6E36" w:rsidP="006E44C8">
            <w:pPr>
              <w:pStyle w:val="NormalWeb"/>
              <w:spacing w:before="0" w:beforeAutospacing="0" w:after="0" w:afterAutospacing="0" w:line="240" w:lineRule="exact"/>
              <w:ind w:right="23"/>
              <w:jc w:val="both"/>
              <w:rPr>
                <w:sz w:val="22"/>
                <w:lang w:val="vi-VN"/>
              </w:rPr>
            </w:pPr>
            <w:r w:rsidRPr="00766F08">
              <w:rPr>
                <w:sz w:val="22"/>
                <w:lang w:val="vi-VN"/>
              </w:rPr>
              <w:t xml:space="preserve">- </w:t>
            </w:r>
            <w:r>
              <w:rPr>
                <w:sz w:val="22"/>
              </w:rPr>
              <w:t>Cán bộ, công chức xã</w:t>
            </w:r>
            <w:r w:rsidRPr="00766F08">
              <w:rPr>
                <w:sz w:val="22"/>
                <w:lang w:val="vi-VN"/>
              </w:rPr>
              <w:t>;</w:t>
            </w:r>
          </w:p>
          <w:p w:rsidR="003A6E36" w:rsidRPr="00766F08" w:rsidRDefault="003A6E36" w:rsidP="006E44C8">
            <w:pPr>
              <w:pStyle w:val="NormalWeb"/>
              <w:spacing w:before="0" w:beforeAutospacing="0" w:after="0" w:afterAutospacing="0" w:line="240" w:lineRule="exact"/>
              <w:ind w:right="23"/>
              <w:jc w:val="both"/>
              <w:rPr>
                <w:lang w:val="vi-VN"/>
              </w:rPr>
            </w:pPr>
            <w:r w:rsidRPr="00766F08">
              <w:rPr>
                <w:sz w:val="22"/>
                <w:lang w:val="vi-VN"/>
              </w:rPr>
              <w:t>-</w:t>
            </w:r>
            <w:r>
              <w:rPr>
                <w:sz w:val="22"/>
                <w:lang w:val="vi-VN"/>
              </w:rPr>
              <w:t xml:space="preserve"> Lưu: VT</w:t>
            </w:r>
            <w:r w:rsidRPr="00766F08">
              <w:rPr>
                <w:sz w:val="22"/>
                <w:lang w:val="vi-VN"/>
              </w:rPr>
              <w:t>.</w:t>
            </w:r>
          </w:p>
        </w:tc>
        <w:tc>
          <w:tcPr>
            <w:tcW w:w="4111" w:type="dxa"/>
          </w:tcPr>
          <w:p w:rsidR="003A6E36" w:rsidRPr="00627CB7" w:rsidRDefault="003A6E36" w:rsidP="006E44C8">
            <w:pPr>
              <w:spacing w:line="264" w:lineRule="auto"/>
              <w:jc w:val="center"/>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TM. ỦY BAN NHÂN DÂN</w:t>
            </w:r>
          </w:p>
          <w:p w:rsidR="003A6E36" w:rsidRPr="00AD1EBD" w:rsidRDefault="003A6E36" w:rsidP="006E44C8">
            <w:pPr>
              <w:spacing w:line="264" w:lineRule="auto"/>
              <w:jc w:val="center"/>
              <w:rPr>
                <w:rFonts w:ascii="Times New Roman" w:hAnsi="Times New Roman" w:cs="Times New Roman"/>
                <w:b/>
                <w:color w:val="auto"/>
                <w:sz w:val="26"/>
                <w:szCs w:val="26"/>
              </w:rPr>
            </w:pPr>
            <w:r w:rsidRPr="00AD1EBD">
              <w:rPr>
                <w:rFonts w:ascii="Times New Roman" w:hAnsi="Times New Roman" w:cs="Times New Roman"/>
                <w:b/>
                <w:color w:val="auto"/>
                <w:sz w:val="26"/>
                <w:szCs w:val="26"/>
              </w:rPr>
              <w:t>CHỦ TỊCH</w:t>
            </w:r>
          </w:p>
          <w:p w:rsidR="003A6E36" w:rsidRDefault="003A6E36" w:rsidP="006E44C8">
            <w:pPr>
              <w:spacing w:line="264" w:lineRule="auto"/>
              <w:jc w:val="center"/>
              <w:rPr>
                <w:rFonts w:ascii="Times New Roman" w:hAnsi="Times New Roman" w:cs="Times New Roman"/>
                <w:b/>
                <w:color w:val="auto"/>
                <w:sz w:val="28"/>
                <w:szCs w:val="28"/>
              </w:rPr>
            </w:pPr>
          </w:p>
          <w:p w:rsidR="003A6E36" w:rsidRPr="00766F08" w:rsidRDefault="003A6E36" w:rsidP="006E44C8">
            <w:pPr>
              <w:spacing w:line="264" w:lineRule="auto"/>
              <w:jc w:val="center"/>
              <w:rPr>
                <w:rFonts w:ascii="Times New Roman" w:hAnsi="Times New Roman" w:cs="Times New Roman"/>
                <w:b/>
                <w:color w:val="auto"/>
                <w:sz w:val="28"/>
                <w:szCs w:val="28"/>
              </w:rPr>
            </w:pPr>
          </w:p>
          <w:p w:rsidR="003A6E36" w:rsidRPr="00766F08" w:rsidRDefault="003A6E36" w:rsidP="006E44C8">
            <w:pPr>
              <w:spacing w:line="264" w:lineRule="auto"/>
              <w:jc w:val="center"/>
              <w:rPr>
                <w:rFonts w:ascii="Times New Roman" w:hAnsi="Times New Roman" w:cs="Times New Roman"/>
                <w:b/>
                <w:color w:val="auto"/>
                <w:sz w:val="28"/>
                <w:szCs w:val="28"/>
              </w:rPr>
            </w:pPr>
          </w:p>
          <w:p w:rsidR="003A6E36" w:rsidRPr="00766F08" w:rsidRDefault="003A6E36" w:rsidP="006E44C8">
            <w:pPr>
              <w:spacing w:line="264" w:lineRule="auto"/>
              <w:jc w:val="center"/>
              <w:rPr>
                <w:rFonts w:ascii="Times New Roman" w:hAnsi="Times New Roman" w:cs="Times New Roman"/>
                <w:b/>
                <w:color w:val="auto"/>
                <w:sz w:val="28"/>
                <w:szCs w:val="28"/>
              </w:rPr>
            </w:pPr>
          </w:p>
          <w:p w:rsidR="003A6E36" w:rsidRPr="00766F08" w:rsidRDefault="003A6E36" w:rsidP="006E44C8">
            <w:pPr>
              <w:spacing w:line="264" w:lineRule="auto"/>
              <w:jc w:val="center"/>
              <w:rPr>
                <w:rFonts w:ascii="Times New Roman" w:hAnsi="Times New Roman" w:cs="Times New Roman"/>
                <w:b/>
                <w:color w:val="auto"/>
                <w:sz w:val="28"/>
                <w:szCs w:val="28"/>
              </w:rPr>
            </w:pPr>
          </w:p>
          <w:p w:rsidR="003A6E36" w:rsidRPr="00346481" w:rsidRDefault="00D538EF" w:rsidP="006E44C8">
            <w:pPr>
              <w:spacing w:line="264"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Nguyễn Huy Lợi</w:t>
            </w:r>
          </w:p>
          <w:p w:rsidR="003A6E36" w:rsidRPr="00766F08" w:rsidRDefault="003A6E36" w:rsidP="006E44C8">
            <w:pPr>
              <w:spacing w:line="264" w:lineRule="auto"/>
              <w:jc w:val="center"/>
              <w:rPr>
                <w:rFonts w:ascii="Times New Roman" w:hAnsi="Times New Roman" w:cs="Times New Roman"/>
                <w:b/>
                <w:color w:val="auto"/>
                <w:sz w:val="30"/>
              </w:rPr>
            </w:pPr>
          </w:p>
        </w:tc>
      </w:tr>
    </w:tbl>
    <w:p w:rsidR="003A6E36" w:rsidRPr="00766F08" w:rsidRDefault="003A6E36" w:rsidP="003A6E36">
      <w:pPr>
        <w:pStyle w:val="Bodytext20"/>
        <w:numPr>
          <w:ilvl w:val="0"/>
          <w:numId w:val="2"/>
        </w:numPr>
        <w:shd w:val="clear" w:color="auto" w:fill="auto"/>
        <w:tabs>
          <w:tab w:val="left" w:pos="942"/>
        </w:tabs>
        <w:ind w:firstLine="360"/>
        <w:rPr>
          <w:sz w:val="28"/>
        </w:rPr>
      </w:pPr>
    </w:p>
    <w:p w:rsidR="003A6E36" w:rsidRPr="00766F08" w:rsidRDefault="003A6E36" w:rsidP="003A6E36">
      <w:pPr>
        <w:rPr>
          <w:rFonts w:ascii="Times New Roman" w:hAnsi="Times New Roman" w:cs="Times New Roman"/>
          <w:color w:val="auto"/>
          <w:sz w:val="2"/>
          <w:szCs w:val="2"/>
          <w:lang w:eastAsia="en-US"/>
        </w:rPr>
      </w:pPr>
    </w:p>
    <w:p w:rsidR="00E30570" w:rsidRDefault="00E30570"/>
    <w:sectPr w:rsidR="00E30570" w:rsidSect="003A6E36">
      <w:headerReference w:type="default" r:id="rId10"/>
      <w:pgSz w:w="11909"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7D" w:rsidRDefault="0020727D" w:rsidP="003A6E36">
      <w:r>
        <w:separator/>
      </w:r>
    </w:p>
  </w:endnote>
  <w:endnote w:type="continuationSeparator" w:id="0">
    <w:p w:rsidR="0020727D" w:rsidRDefault="0020727D" w:rsidP="003A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7D" w:rsidRDefault="0020727D" w:rsidP="003A6E36">
      <w:r>
        <w:separator/>
      </w:r>
    </w:p>
  </w:footnote>
  <w:footnote w:type="continuationSeparator" w:id="0">
    <w:p w:rsidR="0020727D" w:rsidRDefault="0020727D" w:rsidP="003A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08" w:rsidRDefault="0020727D">
    <w:pPr>
      <w:pStyle w:val="Header"/>
      <w:jc w:val="center"/>
      <w:rPr>
        <w:rFonts w:ascii="Times New Roman" w:hAnsi="Times New Roman" w:cs="Times New Roman"/>
        <w:sz w:val="28"/>
        <w:szCs w:val="28"/>
        <w:lang w:val="en-US"/>
      </w:rPr>
    </w:pPr>
  </w:p>
  <w:p w:rsidR="00766F08" w:rsidRPr="00766F08" w:rsidRDefault="00340975">
    <w:pPr>
      <w:pStyle w:val="Header"/>
      <w:jc w:val="center"/>
      <w:rPr>
        <w:rFonts w:ascii="Times New Roman" w:hAnsi="Times New Roman" w:cs="Times New Roman"/>
        <w:sz w:val="28"/>
        <w:szCs w:val="28"/>
      </w:rPr>
    </w:pPr>
    <w:r w:rsidRPr="00766F08">
      <w:rPr>
        <w:rFonts w:ascii="Times New Roman" w:hAnsi="Times New Roman" w:cs="Times New Roman"/>
        <w:sz w:val="28"/>
        <w:szCs w:val="28"/>
      </w:rPr>
      <w:fldChar w:fldCharType="begin"/>
    </w:r>
    <w:r w:rsidRPr="00766F08">
      <w:rPr>
        <w:rFonts w:ascii="Times New Roman" w:hAnsi="Times New Roman" w:cs="Times New Roman"/>
        <w:sz w:val="28"/>
        <w:szCs w:val="28"/>
      </w:rPr>
      <w:instrText xml:space="preserve"> PAGE   \* MERGEFORMAT </w:instrText>
    </w:r>
    <w:r w:rsidRPr="00766F08">
      <w:rPr>
        <w:rFonts w:ascii="Times New Roman" w:hAnsi="Times New Roman" w:cs="Times New Roman"/>
        <w:sz w:val="28"/>
        <w:szCs w:val="28"/>
      </w:rPr>
      <w:fldChar w:fldCharType="separate"/>
    </w:r>
    <w:r w:rsidR="00815A21">
      <w:rPr>
        <w:rFonts w:ascii="Times New Roman" w:hAnsi="Times New Roman" w:cs="Times New Roman"/>
        <w:noProof/>
        <w:sz w:val="28"/>
        <w:szCs w:val="28"/>
      </w:rPr>
      <w:t>5</w:t>
    </w:r>
    <w:r w:rsidRPr="00766F08">
      <w:rPr>
        <w:rFonts w:ascii="Times New Roman" w:hAnsi="Times New Roman" w:cs="Times New Roman"/>
        <w:sz w:val="28"/>
        <w:szCs w:val="28"/>
      </w:rPr>
      <w:fldChar w:fldCharType="end"/>
    </w:r>
  </w:p>
  <w:p w:rsidR="00E9192C" w:rsidRDefault="0020727D">
    <w:pPr>
      <w:rPr>
        <w:color w:val="auto"/>
        <w:sz w:val="2"/>
        <w:szCs w:val="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FFFFFFFF"/>
    <w:lvl w:ilvl="0">
      <w:start w:val="1"/>
      <w:numFmt w:val="bullet"/>
      <w:lvlText w:val="-"/>
      <w:lvlJc w:val="left"/>
      <w:rPr>
        <w:rFonts w:ascii="Times New Roman" w:hAnsi="Times New Roman"/>
        <w:b/>
        <w:i w:val="0"/>
        <w:smallCaps w:val="0"/>
        <w:strike w:val="0"/>
        <w:color w:val="000000"/>
        <w:spacing w:val="0"/>
        <w:w w:val="100"/>
        <w:position w:val="0"/>
        <w:sz w:val="18"/>
        <w:u w:val="none"/>
      </w:rPr>
    </w:lvl>
    <w:lvl w:ilvl="1">
      <w:start w:val="1"/>
      <w:numFmt w:val="bullet"/>
      <w:lvlText w:val="-"/>
      <w:lvlJc w:val="left"/>
      <w:rPr>
        <w:rFonts w:ascii="Times New Roman" w:hAnsi="Times New Roman"/>
        <w:b/>
        <w:i w:val="0"/>
        <w:smallCaps w:val="0"/>
        <w:strike w:val="0"/>
        <w:color w:val="000000"/>
        <w:spacing w:val="0"/>
        <w:w w:val="100"/>
        <w:position w:val="0"/>
        <w:sz w:val="18"/>
        <w:u w:val="none"/>
      </w:rPr>
    </w:lvl>
    <w:lvl w:ilvl="2">
      <w:start w:val="1"/>
      <w:numFmt w:val="bullet"/>
      <w:lvlText w:val="-"/>
      <w:lvlJc w:val="left"/>
      <w:rPr>
        <w:rFonts w:ascii="Times New Roman" w:hAnsi="Times New Roman"/>
        <w:b/>
        <w:i w:val="0"/>
        <w:smallCaps w:val="0"/>
        <w:strike w:val="0"/>
        <w:color w:val="000000"/>
        <w:spacing w:val="0"/>
        <w:w w:val="100"/>
        <w:position w:val="0"/>
        <w:sz w:val="18"/>
        <w:u w:val="none"/>
      </w:rPr>
    </w:lvl>
    <w:lvl w:ilvl="3">
      <w:start w:val="1"/>
      <w:numFmt w:val="bullet"/>
      <w:lvlText w:val="-"/>
      <w:lvlJc w:val="left"/>
      <w:rPr>
        <w:rFonts w:ascii="Times New Roman" w:hAnsi="Times New Roman"/>
        <w:b/>
        <w:i w:val="0"/>
        <w:smallCaps w:val="0"/>
        <w:strike w:val="0"/>
        <w:color w:val="000000"/>
        <w:spacing w:val="0"/>
        <w:w w:val="100"/>
        <w:position w:val="0"/>
        <w:sz w:val="18"/>
        <w:u w:val="none"/>
      </w:rPr>
    </w:lvl>
    <w:lvl w:ilvl="4">
      <w:start w:val="1"/>
      <w:numFmt w:val="bullet"/>
      <w:lvlText w:val="-"/>
      <w:lvlJc w:val="left"/>
      <w:rPr>
        <w:rFonts w:ascii="Times New Roman" w:hAnsi="Times New Roman"/>
        <w:b/>
        <w:i w:val="0"/>
        <w:smallCaps w:val="0"/>
        <w:strike w:val="0"/>
        <w:color w:val="000000"/>
        <w:spacing w:val="0"/>
        <w:w w:val="100"/>
        <w:position w:val="0"/>
        <w:sz w:val="18"/>
        <w:u w:val="none"/>
      </w:rPr>
    </w:lvl>
    <w:lvl w:ilvl="5">
      <w:start w:val="1"/>
      <w:numFmt w:val="bullet"/>
      <w:lvlText w:val="-"/>
      <w:lvlJc w:val="left"/>
      <w:rPr>
        <w:rFonts w:ascii="Times New Roman" w:hAnsi="Times New Roman"/>
        <w:b/>
        <w:i w:val="0"/>
        <w:smallCaps w:val="0"/>
        <w:strike w:val="0"/>
        <w:color w:val="000000"/>
        <w:spacing w:val="0"/>
        <w:w w:val="100"/>
        <w:position w:val="0"/>
        <w:sz w:val="18"/>
        <w:u w:val="none"/>
      </w:rPr>
    </w:lvl>
    <w:lvl w:ilvl="6">
      <w:start w:val="1"/>
      <w:numFmt w:val="bullet"/>
      <w:lvlText w:val="-"/>
      <w:lvlJc w:val="left"/>
      <w:rPr>
        <w:rFonts w:ascii="Times New Roman" w:hAnsi="Times New Roman"/>
        <w:b/>
        <w:i w:val="0"/>
        <w:smallCaps w:val="0"/>
        <w:strike w:val="0"/>
        <w:color w:val="000000"/>
        <w:spacing w:val="0"/>
        <w:w w:val="100"/>
        <w:position w:val="0"/>
        <w:sz w:val="18"/>
        <w:u w:val="none"/>
      </w:rPr>
    </w:lvl>
    <w:lvl w:ilvl="7">
      <w:start w:val="1"/>
      <w:numFmt w:val="bullet"/>
      <w:lvlText w:val="-"/>
      <w:lvlJc w:val="left"/>
      <w:rPr>
        <w:rFonts w:ascii="Times New Roman" w:hAnsi="Times New Roman"/>
        <w:b/>
        <w:i w:val="0"/>
        <w:smallCaps w:val="0"/>
        <w:strike w:val="0"/>
        <w:color w:val="000000"/>
        <w:spacing w:val="0"/>
        <w:w w:val="100"/>
        <w:position w:val="0"/>
        <w:sz w:val="18"/>
        <w:u w:val="none"/>
      </w:rPr>
    </w:lvl>
    <w:lvl w:ilvl="8">
      <w:start w:val="1"/>
      <w:numFmt w:val="bullet"/>
      <w:lvlText w:val="-"/>
      <w:lvlJc w:val="left"/>
      <w:rPr>
        <w:rFonts w:ascii="Times New Roman" w:hAnsi="Times New Roman"/>
        <w:b/>
        <w:i w:val="0"/>
        <w:smallCaps w:val="0"/>
        <w:strike w:val="0"/>
        <w:color w:val="000000"/>
        <w:spacing w:val="0"/>
        <w:w w:val="100"/>
        <w:position w:val="0"/>
        <w:sz w:val="18"/>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4DC82F39"/>
    <w:multiLevelType w:val="hybridMultilevel"/>
    <w:tmpl w:val="FFFFFFFF"/>
    <w:lvl w:ilvl="0" w:tplc="911C7E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36"/>
    <w:rsid w:val="0020727D"/>
    <w:rsid w:val="00340975"/>
    <w:rsid w:val="003652F3"/>
    <w:rsid w:val="003A6E36"/>
    <w:rsid w:val="005E3356"/>
    <w:rsid w:val="00815A21"/>
    <w:rsid w:val="00D538EF"/>
    <w:rsid w:val="00E3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36"/>
    <w:pPr>
      <w:widowControl w:val="0"/>
      <w:spacing w:after="0" w:line="240" w:lineRule="auto"/>
    </w:pPr>
    <w:rPr>
      <w:rFonts w:ascii="Arial Unicode MS" w:eastAsia="Times New Roman"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6E36"/>
    <w:rPr>
      <w:rFonts w:cs="Times New Roman"/>
      <w:color w:val="0066CC"/>
      <w:u w:val="single"/>
    </w:rPr>
  </w:style>
  <w:style w:type="character" w:customStyle="1" w:styleId="Footnote">
    <w:name w:val="Footnote_"/>
    <w:link w:val="Footnote0"/>
    <w:uiPriority w:val="99"/>
    <w:locked/>
    <w:rsid w:val="003A6E36"/>
    <w:rPr>
      <w:rFonts w:ascii="Times New Roman" w:hAnsi="Times New Roman"/>
      <w:b/>
      <w:sz w:val="18"/>
      <w:shd w:val="clear" w:color="auto" w:fill="FFFFFF"/>
    </w:rPr>
  </w:style>
  <w:style w:type="character" w:customStyle="1" w:styleId="Bodytext3">
    <w:name w:val="Body text (3)"/>
    <w:uiPriority w:val="99"/>
    <w:rsid w:val="003A6E36"/>
    <w:rPr>
      <w:rFonts w:ascii="Times New Roman" w:hAnsi="Times New Roman"/>
      <w:b/>
      <w:sz w:val="26"/>
      <w:u w:val="none"/>
    </w:rPr>
  </w:style>
  <w:style w:type="character" w:customStyle="1" w:styleId="Bodytext30">
    <w:name w:val="Body text (3)_"/>
    <w:link w:val="Bodytext31"/>
    <w:uiPriority w:val="99"/>
    <w:locked/>
    <w:rsid w:val="003A6E36"/>
    <w:rPr>
      <w:rFonts w:ascii="Times New Roman" w:hAnsi="Times New Roman"/>
      <w:b/>
      <w:sz w:val="26"/>
      <w:shd w:val="clear" w:color="auto" w:fill="FFFFFF"/>
    </w:rPr>
  </w:style>
  <w:style w:type="character" w:customStyle="1" w:styleId="Bodytext4">
    <w:name w:val="Body text (4)_"/>
    <w:link w:val="Bodytext40"/>
    <w:uiPriority w:val="99"/>
    <w:locked/>
    <w:rsid w:val="003A6E36"/>
    <w:rPr>
      <w:rFonts w:ascii="Times New Roman" w:hAnsi="Times New Roman"/>
      <w:i/>
      <w:sz w:val="26"/>
      <w:shd w:val="clear" w:color="auto" w:fill="FFFFFF"/>
    </w:rPr>
  </w:style>
  <w:style w:type="character" w:customStyle="1" w:styleId="Bodytext4NotItalic">
    <w:name w:val="Body text (4) + Not Italic"/>
    <w:uiPriority w:val="99"/>
    <w:rsid w:val="003A6E36"/>
    <w:rPr>
      <w:rFonts w:ascii="Times New Roman" w:hAnsi="Times New Roman"/>
      <w:sz w:val="26"/>
      <w:u w:val="none"/>
    </w:rPr>
  </w:style>
  <w:style w:type="character" w:customStyle="1" w:styleId="Bodytext2">
    <w:name w:val="Body text (2)_"/>
    <w:link w:val="Bodytext20"/>
    <w:uiPriority w:val="99"/>
    <w:locked/>
    <w:rsid w:val="003A6E36"/>
    <w:rPr>
      <w:rFonts w:ascii="Times New Roman" w:hAnsi="Times New Roman"/>
      <w:sz w:val="26"/>
      <w:shd w:val="clear" w:color="auto" w:fill="FFFFFF"/>
    </w:rPr>
  </w:style>
  <w:style w:type="character" w:customStyle="1" w:styleId="Bodytext2Italic">
    <w:name w:val="Body text (2) + Italic"/>
    <w:uiPriority w:val="99"/>
    <w:rsid w:val="003A6E36"/>
    <w:rPr>
      <w:rFonts w:ascii="Times New Roman" w:hAnsi="Times New Roman"/>
      <w:i/>
      <w:sz w:val="26"/>
      <w:u w:val="none"/>
    </w:rPr>
  </w:style>
  <w:style w:type="character" w:customStyle="1" w:styleId="Headerorfooter">
    <w:name w:val="Header or footer_"/>
    <w:link w:val="Headerorfooter1"/>
    <w:uiPriority w:val="99"/>
    <w:locked/>
    <w:rsid w:val="003A6E36"/>
    <w:rPr>
      <w:rFonts w:ascii="Times New Roman" w:hAnsi="Times New Roman"/>
      <w:shd w:val="clear" w:color="auto" w:fill="FFFFFF"/>
    </w:rPr>
  </w:style>
  <w:style w:type="character" w:customStyle="1" w:styleId="Headerorfooter0">
    <w:name w:val="Header or footer"/>
    <w:uiPriority w:val="99"/>
    <w:rsid w:val="003A6E36"/>
  </w:style>
  <w:style w:type="character" w:customStyle="1" w:styleId="Bodytext5">
    <w:name w:val="Body text (5)_"/>
    <w:link w:val="Bodytext50"/>
    <w:uiPriority w:val="99"/>
    <w:locked/>
    <w:rsid w:val="003A6E36"/>
    <w:rPr>
      <w:rFonts w:ascii="Times New Roman" w:hAnsi="Times New Roman"/>
      <w:b/>
      <w:i/>
      <w:shd w:val="clear" w:color="auto" w:fill="FFFFFF"/>
    </w:rPr>
  </w:style>
  <w:style w:type="character" w:customStyle="1" w:styleId="Bodytext6">
    <w:name w:val="Body text (6)_"/>
    <w:link w:val="Bodytext60"/>
    <w:uiPriority w:val="99"/>
    <w:locked/>
    <w:rsid w:val="003A6E36"/>
    <w:rPr>
      <w:rFonts w:ascii="Times New Roman" w:hAnsi="Times New Roman"/>
      <w:b/>
      <w:sz w:val="18"/>
      <w:shd w:val="clear" w:color="auto" w:fill="FFFFFF"/>
    </w:rPr>
  </w:style>
  <w:style w:type="character" w:customStyle="1" w:styleId="Bodytext66pt">
    <w:name w:val="Body text (6) + 6 pt"/>
    <w:aliases w:val="Not Bold"/>
    <w:uiPriority w:val="99"/>
    <w:rsid w:val="003A6E36"/>
    <w:rPr>
      <w:rFonts w:ascii="Times New Roman" w:hAnsi="Times New Roman"/>
      <w:sz w:val="12"/>
      <w:u w:val="none"/>
    </w:rPr>
  </w:style>
  <w:style w:type="paragraph" w:customStyle="1" w:styleId="Footnote0">
    <w:name w:val="Footnote"/>
    <w:basedOn w:val="Normal"/>
    <w:link w:val="Footnote"/>
    <w:uiPriority w:val="99"/>
    <w:rsid w:val="003A6E36"/>
    <w:pPr>
      <w:shd w:val="clear" w:color="auto" w:fill="FFFFFF"/>
      <w:spacing w:line="226" w:lineRule="exact"/>
      <w:jc w:val="both"/>
    </w:pPr>
    <w:rPr>
      <w:rFonts w:ascii="Times New Roman" w:eastAsiaTheme="minorHAnsi" w:hAnsi="Times New Roman" w:cstheme="minorBidi"/>
      <w:b/>
      <w:color w:val="auto"/>
      <w:sz w:val="18"/>
      <w:szCs w:val="22"/>
      <w:lang w:val="en-US" w:eastAsia="en-US"/>
    </w:rPr>
  </w:style>
  <w:style w:type="paragraph" w:customStyle="1" w:styleId="Bodytext31">
    <w:name w:val="Body text (3)1"/>
    <w:basedOn w:val="Normal"/>
    <w:link w:val="Bodytext30"/>
    <w:uiPriority w:val="99"/>
    <w:rsid w:val="003A6E36"/>
    <w:pPr>
      <w:shd w:val="clear" w:color="auto" w:fill="FFFFFF"/>
      <w:spacing w:line="317" w:lineRule="exact"/>
      <w:jc w:val="center"/>
    </w:pPr>
    <w:rPr>
      <w:rFonts w:ascii="Times New Roman" w:eastAsiaTheme="minorHAnsi" w:hAnsi="Times New Roman" w:cstheme="minorBidi"/>
      <w:b/>
      <w:color w:val="auto"/>
      <w:sz w:val="26"/>
      <w:szCs w:val="22"/>
      <w:lang w:val="en-US" w:eastAsia="en-US"/>
    </w:rPr>
  </w:style>
  <w:style w:type="paragraph" w:customStyle="1" w:styleId="Bodytext40">
    <w:name w:val="Body text (4)"/>
    <w:basedOn w:val="Normal"/>
    <w:link w:val="Bodytext4"/>
    <w:uiPriority w:val="99"/>
    <w:rsid w:val="003A6E36"/>
    <w:pPr>
      <w:shd w:val="clear" w:color="auto" w:fill="FFFFFF"/>
      <w:spacing w:line="240" w:lineRule="atLeast"/>
      <w:jc w:val="both"/>
    </w:pPr>
    <w:rPr>
      <w:rFonts w:ascii="Times New Roman" w:eastAsiaTheme="minorHAnsi" w:hAnsi="Times New Roman" w:cstheme="minorBidi"/>
      <w:i/>
      <w:color w:val="auto"/>
      <w:sz w:val="26"/>
      <w:szCs w:val="22"/>
      <w:lang w:val="en-US" w:eastAsia="en-US"/>
    </w:rPr>
  </w:style>
  <w:style w:type="paragraph" w:customStyle="1" w:styleId="Bodytext20">
    <w:name w:val="Body text (2)"/>
    <w:basedOn w:val="Normal"/>
    <w:link w:val="Bodytext2"/>
    <w:uiPriority w:val="99"/>
    <w:rsid w:val="003A6E36"/>
    <w:pPr>
      <w:shd w:val="clear" w:color="auto" w:fill="FFFFFF"/>
      <w:spacing w:line="322" w:lineRule="exact"/>
      <w:jc w:val="both"/>
    </w:pPr>
    <w:rPr>
      <w:rFonts w:ascii="Times New Roman" w:eastAsiaTheme="minorHAnsi" w:hAnsi="Times New Roman" w:cstheme="minorBidi"/>
      <w:color w:val="auto"/>
      <w:sz w:val="26"/>
      <w:szCs w:val="22"/>
      <w:lang w:val="en-US" w:eastAsia="en-US"/>
    </w:rPr>
  </w:style>
  <w:style w:type="paragraph" w:customStyle="1" w:styleId="Headerorfooter1">
    <w:name w:val="Header or footer1"/>
    <w:basedOn w:val="Normal"/>
    <w:link w:val="Headerorfooter"/>
    <w:uiPriority w:val="99"/>
    <w:rsid w:val="003A6E36"/>
    <w:pPr>
      <w:shd w:val="clear" w:color="auto" w:fill="FFFFFF"/>
      <w:spacing w:line="240" w:lineRule="atLeast"/>
    </w:pPr>
    <w:rPr>
      <w:rFonts w:ascii="Times New Roman" w:eastAsiaTheme="minorHAnsi" w:hAnsi="Times New Roman" w:cstheme="minorBidi"/>
      <w:color w:val="auto"/>
      <w:sz w:val="22"/>
      <w:szCs w:val="22"/>
      <w:lang w:val="en-US" w:eastAsia="en-US"/>
    </w:rPr>
  </w:style>
  <w:style w:type="paragraph" w:customStyle="1" w:styleId="Bodytext50">
    <w:name w:val="Body text (5)"/>
    <w:basedOn w:val="Normal"/>
    <w:link w:val="Bodytext5"/>
    <w:uiPriority w:val="99"/>
    <w:rsid w:val="003A6E36"/>
    <w:pPr>
      <w:shd w:val="clear" w:color="auto" w:fill="FFFFFF"/>
      <w:spacing w:line="240" w:lineRule="atLeast"/>
      <w:jc w:val="both"/>
    </w:pPr>
    <w:rPr>
      <w:rFonts w:ascii="Times New Roman" w:eastAsiaTheme="minorHAnsi" w:hAnsi="Times New Roman" w:cstheme="minorBidi"/>
      <w:b/>
      <w:i/>
      <w:color w:val="auto"/>
      <w:sz w:val="22"/>
      <w:szCs w:val="22"/>
      <w:lang w:val="en-US" w:eastAsia="en-US"/>
    </w:rPr>
  </w:style>
  <w:style w:type="paragraph" w:customStyle="1" w:styleId="Bodytext60">
    <w:name w:val="Body text (6)"/>
    <w:basedOn w:val="Normal"/>
    <w:link w:val="Bodytext6"/>
    <w:uiPriority w:val="99"/>
    <w:rsid w:val="003A6E36"/>
    <w:pPr>
      <w:shd w:val="clear" w:color="auto" w:fill="FFFFFF"/>
      <w:spacing w:line="250" w:lineRule="exact"/>
      <w:jc w:val="both"/>
    </w:pPr>
    <w:rPr>
      <w:rFonts w:ascii="Times New Roman" w:eastAsiaTheme="minorHAnsi" w:hAnsi="Times New Roman" w:cstheme="minorBidi"/>
      <w:b/>
      <w:color w:val="auto"/>
      <w:sz w:val="18"/>
      <w:szCs w:val="22"/>
      <w:lang w:val="en-US" w:eastAsia="en-US"/>
    </w:rPr>
  </w:style>
  <w:style w:type="paragraph" w:styleId="Footer">
    <w:name w:val="footer"/>
    <w:basedOn w:val="Normal"/>
    <w:link w:val="FooterChar"/>
    <w:uiPriority w:val="99"/>
    <w:rsid w:val="003A6E36"/>
    <w:pPr>
      <w:widowControl/>
      <w:tabs>
        <w:tab w:val="center" w:pos="4153"/>
        <w:tab w:val="right" w:pos="8306"/>
      </w:tabs>
    </w:pPr>
    <w:rPr>
      <w:rFonts w:ascii=".VnTime" w:hAnsi=".VnTime" w:cs="Times New Roman"/>
      <w:color w:val="auto"/>
      <w:sz w:val="28"/>
      <w:lang w:val="en-AU" w:eastAsia="en-US"/>
    </w:rPr>
  </w:style>
  <w:style w:type="character" w:customStyle="1" w:styleId="FooterChar">
    <w:name w:val="Footer Char"/>
    <w:basedOn w:val="DefaultParagraphFont"/>
    <w:link w:val="Footer"/>
    <w:uiPriority w:val="99"/>
    <w:rsid w:val="003A6E36"/>
    <w:rPr>
      <w:rFonts w:ascii=".VnTime" w:eastAsia="Times New Roman" w:hAnsi=".VnTime" w:cs="Times New Roman"/>
      <w:sz w:val="28"/>
      <w:szCs w:val="24"/>
      <w:lang w:val="en-AU"/>
    </w:rPr>
  </w:style>
  <w:style w:type="paragraph" w:styleId="BodyTextIndent">
    <w:name w:val="Body Text Indent"/>
    <w:basedOn w:val="Normal"/>
    <w:link w:val="BodyTextIndentChar"/>
    <w:uiPriority w:val="99"/>
    <w:rsid w:val="003A6E36"/>
    <w:pPr>
      <w:widowControl/>
      <w:ind w:firstLine="720"/>
      <w:jc w:val="both"/>
    </w:pPr>
    <w:rPr>
      <w:rFonts w:ascii=".VnTime" w:hAnsi=".VnTime" w:cs="Times New Roman"/>
      <w:b/>
      <w:bCs/>
      <w:color w:val="auto"/>
      <w:sz w:val="30"/>
      <w:lang w:val="en-US" w:eastAsia="en-US"/>
    </w:rPr>
  </w:style>
  <w:style w:type="character" w:customStyle="1" w:styleId="BodyTextIndentChar">
    <w:name w:val="Body Text Indent Char"/>
    <w:basedOn w:val="DefaultParagraphFont"/>
    <w:link w:val="BodyTextIndent"/>
    <w:uiPriority w:val="99"/>
    <w:rsid w:val="003A6E36"/>
    <w:rPr>
      <w:rFonts w:ascii=".VnTime" w:eastAsia="Times New Roman" w:hAnsi=".VnTime" w:cs="Times New Roman"/>
      <w:b/>
      <w:bCs/>
      <w:sz w:val="30"/>
      <w:szCs w:val="24"/>
    </w:rPr>
  </w:style>
  <w:style w:type="paragraph" w:styleId="NormalWeb">
    <w:name w:val="Normal (Web)"/>
    <w:basedOn w:val="Normal"/>
    <w:uiPriority w:val="99"/>
    <w:rsid w:val="003A6E36"/>
    <w:pPr>
      <w:widowControl/>
      <w:spacing w:before="100" w:beforeAutospacing="1" w:after="100" w:afterAutospacing="1"/>
    </w:pPr>
    <w:rPr>
      <w:rFonts w:ascii="Times New Roman" w:hAnsi="Times New Roman" w:cs="Times New Roman"/>
      <w:color w:val="auto"/>
      <w:lang w:val="en-US" w:eastAsia="en-US"/>
    </w:rPr>
  </w:style>
  <w:style w:type="table" w:styleId="TableGrid">
    <w:name w:val="Table Grid"/>
    <w:basedOn w:val="TableNormal"/>
    <w:uiPriority w:val="59"/>
    <w:rsid w:val="003A6E36"/>
    <w:pPr>
      <w:spacing w:after="0" w:line="240" w:lineRule="auto"/>
    </w:pPr>
    <w:rPr>
      <w:rFonts w:ascii="Arial Unicode MS" w:eastAsia="Times New Roman" w:hAnsi="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6E36"/>
    <w:rPr>
      <w:rFonts w:ascii="Tahoma" w:hAnsi="Tahoma" w:cs="Tahoma"/>
      <w:sz w:val="16"/>
      <w:szCs w:val="16"/>
    </w:rPr>
  </w:style>
  <w:style w:type="character" w:customStyle="1" w:styleId="BalloonTextChar">
    <w:name w:val="Balloon Text Char"/>
    <w:basedOn w:val="DefaultParagraphFont"/>
    <w:link w:val="BalloonText"/>
    <w:uiPriority w:val="99"/>
    <w:semiHidden/>
    <w:rsid w:val="003A6E36"/>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3A6E36"/>
    <w:pPr>
      <w:tabs>
        <w:tab w:val="center" w:pos="4680"/>
        <w:tab w:val="right" w:pos="9360"/>
      </w:tabs>
    </w:pPr>
  </w:style>
  <w:style w:type="character" w:customStyle="1" w:styleId="HeaderChar">
    <w:name w:val="Header Char"/>
    <w:basedOn w:val="DefaultParagraphFont"/>
    <w:link w:val="Header"/>
    <w:uiPriority w:val="99"/>
    <w:rsid w:val="003A6E36"/>
    <w:rPr>
      <w:rFonts w:ascii="Arial Unicode MS" w:eastAsia="Times New Roman" w:hAnsi="Arial Unicode MS" w:cs="Arial Unicode MS"/>
      <w:color w:val="000000"/>
      <w:sz w:val="24"/>
      <w:szCs w:val="24"/>
      <w:lang w:val="vi-VN" w:eastAsia="vi-VN"/>
    </w:rPr>
  </w:style>
  <w:style w:type="paragraph" w:styleId="Revision">
    <w:name w:val="Revision"/>
    <w:hidden/>
    <w:uiPriority w:val="99"/>
    <w:semiHidden/>
    <w:rsid w:val="003A6E36"/>
    <w:pPr>
      <w:spacing w:after="0" w:line="240" w:lineRule="auto"/>
    </w:pPr>
    <w:rPr>
      <w:rFonts w:ascii="Arial Unicode MS" w:eastAsia="Times New Roman" w:hAnsi="Arial Unicode MS" w:cs="Arial Unicode MS"/>
      <w:color w:val="000000"/>
      <w:sz w:val="24"/>
      <w:szCs w:val="24"/>
      <w:lang w:val="vi-VN" w:eastAsia="vi-VN"/>
    </w:rPr>
  </w:style>
  <w:style w:type="paragraph" w:styleId="FootnoteText">
    <w:name w:val="footnote text"/>
    <w:basedOn w:val="Normal"/>
    <w:link w:val="FootnoteTextChar"/>
    <w:uiPriority w:val="99"/>
    <w:rsid w:val="003A6E36"/>
    <w:rPr>
      <w:sz w:val="20"/>
      <w:szCs w:val="20"/>
    </w:rPr>
  </w:style>
  <w:style w:type="character" w:customStyle="1" w:styleId="FootnoteTextChar">
    <w:name w:val="Footnote Text Char"/>
    <w:basedOn w:val="DefaultParagraphFont"/>
    <w:link w:val="FootnoteText"/>
    <w:uiPriority w:val="99"/>
    <w:rsid w:val="003A6E36"/>
    <w:rPr>
      <w:rFonts w:ascii="Arial Unicode MS" w:eastAsia="Times New Roman" w:hAnsi="Arial Unicode MS" w:cs="Arial Unicode MS"/>
      <w:color w:val="000000"/>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36"/>
    <w:pPr>
      <w:widowControl w:val="0"/>
      <w:spacing w:after="0" w:line="240" w:lineRule="auto"/>
    </w:pPr>
    <w:rPr>
      <w:rFonts w:ascii="Arial Unicode MS" w:eastAsia="Times New Roman"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6E36"/>
    <w:rPr>
      <w:rFonts w:cs="Times New Roman"/>
      <w:color w:val="0066CC"/>
      <w:u w:val="single"/>
    </w:rPr>
  </w:style>
  <w:style w:type="character" w:customStyle="1" w:styleId="Footnote">
    <w:name w:val="Footnote_"/>
    <w:link w:val="Footnote0"/>
    <w:uiPriority w:val="99"/>
    <w:locked/>
    <w:rsid w:val="003A6E36"/>
    <w:rPr>
      <w:rFonts w:ascii="Times New Roman" w:hAnsi="Times New Roman"/>
      <w:b/>
      <w:sz w:val="18"/>
      <w:shd w:val="clear" w:color="auto" w:fill="FFFFFF"/>
    </w:rPr>
  </w:style>
  <w:style w:type="character" w:customStyle="1" w:styleId="Bodytext3">
    <w:name w:val="Body text (3)"/>
    <w:uiPriority w:val="99"/>
    <w:rsid w:val="003A6E36"/>
    <w:rPr>
      <w:rFonts w:ascii="Times New Roman" w:hAnsi="Times New Roman"/>
      <w:b/>
      <w:sz w:val="26"/>
      <w:u w:val="none"/>
    </w:rPr>
  </w:style>
  <w:style w:type="character" w:customStyle="1" w:styleId="Bodytext30">
    <w:name w:val="Body text (3)_"/>
    <w:link w:val="Bodytext31"/>
    <w:uiPriority w:val="99"/>
    <w:locked/>
    <w:rsid w:val="003A6E36"/>
    <w:rPr>
      <w:rFonts w:ascii="Times New Roman" w:hAnsi="Times New Roman"/>
      <w:b/>
      <w:sz w:val="26"/>
      <w:shd w:val="clear" w:color="auto" w:fill="FFFFFF"/>
    </w:rPr>
  </w:style>
  <w:style w:type="character" w:customStyle="1" w:styleId="Bodytext4">
    <w:name w:val="Body text (4)_"/>
    <w:link w:val="Bodytext40"/>
    <w:uiPriority w:val="99"/>
    <w:locked/>
    <w:rsid w:val="003A6E36"/>
    <w:rPr>
      <w:rFonts w:ascii="Times New Roman" w:hAnsi="Times New Roman"/>
      <w:i/>
      <w:sz w:val="26"/>
      <w:shd w:val="clear" w:color="auto" w:fill="FFFFFF"/>
    </w:rPr>
  </w:style>
  <w:style w:type="character" w:customStyle="1" w:styleId="Bodytext4NotItalic">
    <w:name w:val="Body text (4) + Not Italic"/>
    <w:uiPriority w:val="99"/>
    <w:rsid w:val="003A6E36"/>
    <w:rPr>
      <w:rFonts w:ascii="Times New Roman" w:hAnsi="Times New Roman"/>
      <w:sz w:val="26"/>
      <w:u w:val="none"/>
    </w:rPr>
  </w:style>
  <w:style w:type="character" w:customStyle="1" w:styleId="Bodytext2">
    <w:name w:val="Body text (2)_"/>
    <w:link w:val="Bodytext20"/>
    <w:uiPriority w:val="99"/>
    <w:locked/>
    <w:rsid w:val="003A6E36"/>
    <w:rPr>
      <w:rFonts w:ascii="Times New Roman" w:hAnsi="Times New Roman"/>
      <w:sz w:val="26"/>
      <w:shd w:val="clear" w:color="auto" w:fill="FFFFFF"/>
    </w:rPr>
  </w:style>
  <w:style w:type="character" w:customStyle="1" w:styleId="Bodytext2Italic">
    <w:name w:val="Body text (2) + Italic"/>
    <w:uiPriority w:val="99"/>
    <w:rsid w:val="003A6E36"/>
    <w:rPr>
      <w:rFonts w:ascii="Times New Roman" w:hAnsi="Times New Roman"/>
      <w:i/>
      <w:sz w:val="26"/>
      <w:u w:val="none"/>
    </w:rPr>
  </w:style>
  <w:style w:type="character" w:customStyle="1" w:styleId="Headerorfooter">
    <w:name w:val="Header or footer_"/>
    <w:link w:val="Headerorfooter1"/>
    <w:uiPriority w:val="99"/>
    <w:locked/>
    <w:rsid w:val="003A6E36"/>
    <w:rPr>
      <w:rFonts w:ascii="Times New Roman" w:hAnsi="Times New Roman"/>
      <w:shd w:val="clear" w:color="auto" w:fill="FFFFFF"/>
    </w:rPr>
  </w:style>
  <w:style w:type="character" w:customStyle="1" w:styleId="Headerorfooter0">
    <w:name w:val="Header or footer"/>
    <w:uiPriority w:val="99"/>
    <w:rsid w:val="003A6E36"/>
  </w:style>
  <w:style w:type="character" w:customStyle="1" w:styleId="Bodytext5">
    <w:name w:val="Body text (5)_"/>
    <w:link w:val="Bodytext50"/>
    <w:uiPriority w:val="99"/>
    <w:locked/>
    <w:rsid w:val="003A6E36"/>
    <w:rPr>
      <w:rFonts w:ascii="Times New Roman" w:hAnsi="Times New Roman"/>
      <w:b/>
      <w:i/>
      <w:shd w:val="clear" w:color="auto" w:fill="FFFFFF"/>
    </w:rPr>
  </w:style>
  <w:style w:type="character" w:customStyle="1" w:styleId="Bodytext6">
    <w:name w:val="Body text (6)_"/>
    <w:link w:val="Bodytext60"/>
    <w:uiPriority w:val="99"/>
    <w:locked/>
    <w:rsid w:val="003A6E36"/>
    <w:rPr>
      <w:rFonts w:ascii="Times New Roman" w:hAnsi="Times New Roman"/>
      <w:b/>
      <w:sz w:val="18"/>
      <w:shd w:val="clear" w:color="auto" w:fill="FFFFFF"/>
    </w:rPr>
  </w:style>
  <w:style w:type="character" w:customStyle="1" w:styleId="Bodytext66pt">
    <w:name w:val="Body text (6) + 6 pt"/>
    <w:aliases w:val="Not Bold"/>
    <w:uiPriority w:val="99"/>
    <w:rsid w:val="003A6E36"/>
    <w:rPr>
      <w:rFonts w:ascii="Times New Roman" w:hAnsi="Times New Roman"/>
      <w:sz w:val="12"/>
      <w:u w:val="none"/>
    </w:rPr>
  </w:style>
  <w:style w:type="paragraph" w:customStyle="1" w:styleId="Footnote0">
    <w:name w:val="Footnote"/>
    <w:basedOn w:val="Normal"/>
    <w:link w:val="Footnote"/>
    <w:uiPriority w:val="99"/>
    <w:rsid w:val="003A6E36"/>
    <w:pPr>
      <w:shd w:val="clear" w:color="auto" w:fill="FFFFFF"/>
      <w:spacing w:line="226" w:lineRule="exact"/>
      <w:jc w:val="both"/>
    </w:pPr>
    <w:rPr>
      <w:rFonts w:ascii="Times New Roman" w:eastAsiaTheme="minorHAnsi" w:hAnsi="Times New Roman" w:cstheme="minorBidi"/>
      <w:b/>
      <w:color w:val="auto"/>
      <w:sz w:val="18"/>
      <w:szCs w:val="22"/>
      <w:lang w:val="en-US" w:eastAsia="en-US"/>
    </w:rPr>
  </w:style>
  <w:style w:type="paragraph" w:customStyle="1" w:styleId="Bodytext31">
    <w:name w:val="Body text (3)1"/>
    <w:basedOn w:val="Normal"/>
    <w:link w:val="Bodytext30"/>
    <w:uiPriority w:val="99"/>
    <w:rsid w:val="003A6E36"/>
    <w:pPr>
      <w:shd w:val="clear" w:color="auto" w:fill="FFFFFF"/>
      <w:spacing w:line="317" w:lineRule="exact"/>
      <w:jc w:val="center"/>
    </w:pPr>
    <w:rPr>
      <w:rFonts w:ascii="Times New Roman" w:eastAsiaTheme="minorHAnsi" w:hAnsi="Times New Roman" w:cstheme="minorBidi"/>
      <w:b/>
      <w:color w:val="auto"/>
      <w:sz w:val="26"/>
      <w:szCs w:val="22"/>
      <w:lang w:val="en-US" w:eastAsia="en-US"/>
    </w:rPr>
  </w:style>
  <w:style w:type="paragraph" w:customStyle="1" w:styleId="Bodytext40">
    <w:name w:val="Body text (4)"/>
    <w:basedOn w:val="Normal"/>
    <w:link w:val="Bodytext4"/>
    <w:uiPriority w:val="99"/>
    <w:rsid w:val="003A6E36"/>
    <w:pPr>
      <w:shd w:val="clear" w:color="auto" w:fill="FFFFFF"/>
      <w:spacing w:line="240" w:lineRule="atLeast"/>
      <w:jc w:val="both"/>
    </w:pPr>
    <w:rPr>
      <w:rFonts w:ascii="Times New Roman" w:eastAsiaTheme="minorHAnsi" w:hAnsi="Times New Roman" w:cstheme="minorBidi"/>
      <w:i/>
      <w:color w:val="auto"/>
      <w:sz w:val="26"/>
      <w:szCs w:val="22"/>
      <w:lang w:val="en-US" w:eastAsia="en-US"/>
    </w:rPr>
  </w:style>
  <w:style w:type="paragraph" w:customStyle="1" w:styleId="Bodytext20">
    <w:name w:val="Body text (2)"/>
    <w:basedOn w:val="Normal"/>
    <w:link w:val="Bodytext2"/>
    <w:uiPriority w:val="99"/>
    <w:rsid w:val="003A6E36"/>
    <w:pPr>
      <w:shd w:val="clear" w:color="auto" w:fill="FFFFFF"/>
      <w:spacing w:line="322" w:lineRule="exact"/>
      <w:jc w:val="both"/>
    </w:pPr>
    <w:rPr>
      <w:rFonts w:ascii="Times New Roman" w:eastAsiaTheme="minorHAnsi" w:hAnsi="Times New Roman" w:cstheme="minorBidi"/>
      <w:color w:val="auto"/>
      <w:sz w:val="26"/>
      <w:szCs w:val="22"/>
      <w:lang w:val="en-US" w:eastAsia="en-US"/>
    </w:rPr>
  </w:style>
  <w:style w:type="paragraph" w:customStyle="1" w:styleId="Headerorfooter1">
    <w:name w:val="Header or footer1"/>
    <w:basedOn w:val="Normal"/>
    <w:link w:val="Headerorfooter"/>
    <w:uiPriority w:val="99"/>
    <w:rsid w:val="003A6E36"/>
    <w:pPr>
      <w:shd w:val="clear" w:color="auto" w:fill="FFFFFF"/>
      <w:spacing w:line="240" w:lineRule="atLeast"/>
    </w:pPr>
    <w:rPr>
      <w:rFonts w:ascii="Times New Roman" w:eastAsiaTheme="minorHAnsi" w:hAnsi="Times New Roman" w:cstheme="minorBidi"/>
      <w:color w:val="auto"/>
      <w:sz w:val="22"/>
      <w:szCs w:val="22"/>
      <w:lang w:val="en-US" w:eastAsia="en-US"/>
    </w:rPr>
  </w:style>
  <w:style w:type="paragraph" w:customStyle="1" w:styleId="Bodytext50">
    <w:name w:val="Body text (5)"/>
    <w:basedOn w:val="Normal"/>
    <w:link w:val="Bodytext5"/>
    <w:uiPriority w:val="99"/>
    <w:rsid w:val="003A6E36"/>
    <w:pPr>
      <w:shd w:val="clear" w:color="auto" w:fill="FFFFFF"/>
      <w:spacing w:line="240" w:lineRule="atLeast"/>
      <w:jc w:val="both"/>
    </w:pPr>
    <w:rPr>
      <w:rFonts w:ascii="Times New Roman" w:eastAsiaTheme="minorHAnsi" w:hAnsi="Times New Roman" w:cstheme="minorBidi"/>
      <w:b/>
      <w:i/>
      <w:color w:val="auto"/>
      <w:sz w:val="22"/>
      <w:szCs w:val="22"/>
      <w:lang w:val="en-US" w:eastAsia="en-US"/>
    </w:rPr>
  </w:style>
  <w:style w:type="paragraph" w:customStyle="1" w:styleId="Bodytext60">
    <w:name w:val="Body text (6)"/>
    <w:basedOn w:val="Normal"/>
    <w:link w:val="Bodytext6"/>
    <w:uiPriority w:val="99"/>
    <w:rsid w:val="003A6E36"/>
    <w:pPr>
      <w:shd w:val="clear" w:color="auto" w:fill="FFFFFF"/>
      <w:spacing w:line="250" w:lineRule="exact"/>
      <w:jc w:val="both"/>
    </w:pPr>
    <w:rPr>
      <w:rFonts w:ascii="Times New Roman" w:eastAsiaTheme="minorHAnsi" w:hAnsi="Times New Roman" w:cstheme="minorBidi"/>
      <w:b/>
      <w:color w:val="auto"/>
      <w:sz w:val="18"/>
      <w:szCs w:val="22"/>
      <w:lang w:val="en-US" w:eastAsia="en-US"/>
    </w:rPr>
  </w:style>
  <w:style w:type="paragraph" w:styleId="Footer">
    <w:name w:val="footer"/>
    <w:basedOn w:val="Normal"/>
    <w:link w:val="FooterChar"/>
    <w:uiPriority w:val="99"/>
    <w:rsid w:val="003A6E36"/>
    <w:pPr>
      <w:widowControl/>
      <w:tabs>
        <w:tab w:val="center" w:pos="4153"/>
        <w:tab w:val="right" w:pos="8306"/>
      </w:tabs>
    </w:pPr>
    <w:rPr>
      <w:rFonts w:ascii=".VnTime" w:hAnsi=".VnTime" w:cs="Times New Roman"/>
      <w:color w:val="auto"/>
      <w:sz w:val="28"/>
      <w:lang w:val="en-AU" w:eastAsia="en-US"/>
    </w:rPr>
  </w:style>
  <w:style w:type="character" w:customStyle="1" w:styleId="FooterChar">
    <w:name w:val="Footer Char"/>
    <w:basedOn w:val="DefaultParagraphFont"/>
    <w:link w:val="Footer"/>
    <w:uiPriority w:val="99"/>
    <w:rsid w:val="003A6E36"/>
    <w:rPr>
      <w:rFonts w:ascii=".VnTime" w:eastAsia="Times New Roman" w:hAnsi=".VnTime" w:cs="Times New Roman"/>
      <w:sz w:val="28"/>
      <w:szCs w:val="24"/>
      <w:lang w:val="en-AU"/>
    </w:rPr>
  </w:style>
  <w:style w:type="paragraph" w:styleId="BodyTextIndent">
    <w:name w:val="Body Text Indent"/>
    <w:basedOn w:val="Normal"/>
    <w:link w:val="BodyTextIndentChar"/>
    <w:uiPriority w:val="99"/>
    <w:rsid w:val="003A6E36"/>
    <w:pPr>
      <w:widowControl/>
      <w:ind w:firstLine="720"/>
      <w:jc w:val="both"/>
    </w:pPr>
    <w:rPr>
      <w:rFonts w:ascii=".VnTime" w:hAnsi=".VnTime" w:cs="Times New Roman"/>
      <w:b/>
      <w:bCs/>
      <w:color w:val="auto"/>
      <w:sz w:val="30"/>
      <w:lang w:val="en-US" w:eastAsia="en-US"/>
    </w:rPr>
  </w:style>
  <w:style w:type="character" w:customStyle="1" w:styleId="BodyTextIndentChar">
    <w:name w:val="Body Text Indent Char"/>
    <w:basedOn w:val="DefaultParagraphFont"/>
    <w:link w:val="BodyTextIndent"/>
    <w:uiPriority w:val="99"/>
    <w:rsid w:val="003A6E36"/>
    <w:rPr>
      <w:rFonts w:ascii=".VnTime" w:eastAsia="Times New Roman" w:hAnsi=".VnTime" w:cs="Times New Roman"/>
      <w:b/>
      <w:bCs/>
      <w:sz w:val="30"/>
      <w:szCs w:val="24"/>
    </w:rPr>
  </w:style>
  <w:style w:type="paragraph" w:styleId="NormalWeb">
    <w:name w:val="Normal (Web)"/>
    <w:basedOn w:val="Normal"/>
    <w:uiPriority w:val="99"/>
    <w:rsid w:val="003A6E36"/>
    <w:pPr>
      <w:widowControl/>
      <w:spacing w:before="100" w:beforeAutospacing="1" w:after="100" w:afterAutospacing="1"/>
    </w:pPr>
    <w:rPr>
      <w:rFonts w:ascii="Times New Roman" w:hAnsi="Times New Roman" w:cs="Times New Roman"/>
      <w:color w:val="auto"/>
      <w:lang w:val="en-US" w:eastAsia="en-US"/>
    </w:rPr>
  </w:style>
  <w:style w:type="table" w:styleId="TableGrid">
    <w:name w:val="Table Grid"/>
    <w:basedOn w:val="TableNormal"/>
    <w:uiPriority w:val="59"/>
    <w:rsid w:val="003A6E36"/>
    <w:pPr>
      <w:spacing w:after="0" w:line="240" w:lineRule="auto"/>
    </w:pPr>
    <w:rPr>
      <w:rFonts w:ascii="Arial Unicode MS" w:eastAsia="Times New Roman" w:hAnsi="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6E36"/>
    <w:rPr>
      <w:rFonts w:ascii="Tahoma" w:hAnsi="Tahoma" w:cs="Tahoma"/>
      <w:sz w:val="16"/>
      <w:szCs w:val="16"/>
    </w:rPr>
  </w:style>
  <w:style w:type="character" w:customStyle="1" w:styleId="BalloonTextChar">
    <w:name w:val="Balloon Text Char"/>
    <w:basedOn w:val="DefaultParagraphFont"/>
    <w:link w:val="BalloonText"/>
    <w:uiPriority w:val="99"/>
    <w:semiHidden/>
    <w:rsid w:val="003A6E36"/>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3A6E36"/>
    <w:pPr>
      <w:tabs>
        <w:tab w:val="center" w:pos="4680"/>
        <w:tab w:val="right" w:pos="9360"/>
      </w:tabs>
    </w:pPr>
  </w:style>
  <w:style w:type="character" w:customStyle="1" w:styleId="HeaderChar">
    <w:name w:val="Header Char"/>
    <w:basedOn w:val="DefaultParagraphFont"/>
    <w:link w:val="Header"/>
    <w:uiPriority w:val="99"/>
    <w:rsid w:val="003A6E36"/>
    <w:rPr>
      <w:rFonts w:ascii="Arial Unicode MS" w:eastAsia="Times New Roman" w:hAnsi="Arial Unicode MS" w:cs="Arial Unicode MS"/>
      <w:color w:val="000000"/>
      <w:sz w:val="24"/>
      <w:szCs w:val="24"/>
      <w:lang w:val="vi-VN" w:eastAsia="vi-VN"/>
    </w:rPr>
  </w:style>
  <w:style w:type="paragraph" w:styleId="Revision">
    <w:name w:val="Revision"/>
    <w:hidden/>
    <w:uiPriority w:val="99"/>
    <w:semiHidden/>
    <w:rsid w:val="003A6E36"/>
    <w:pPr>
      <w:spacing w:after="0" w:line="240" w:lineRule="auto"/>
    </w:pPr>
    <w:rPr>
      <w:rFonts w:ascii="Arial Unicode MS" w:eastAsia="Times New Roman" w:hAnsi="Arial Unicode MS" w:cs="Arial Unicode MS"/>
      <w:color w:val="000000"/>
      <w:sz w:val="24"/>
      <w:szCs w:val="24"/>
      <w:lang w:val="vi-VN" w:eastAsia="vi-VN"/>
    </w:rPr>
  </w:style>
  <w:style w:type="paragraph" w:styleId="FootnoteText">
    <w:name w:val="footnote text"/>
    <w:basedOn w:val="Normal"/>
    <w:link w:val="FootnoteTextChar"/>
    <w:uiPriority w:val="99"/>
    <w:rsid w:val="003A6E36"/>
    <w:rPr>
      <w:sz w:val="20"/>
      <w:szCs w:val="20"/>
    </w:rPr>
  </w:style>
  <w:style w:type="character" w:customStyle="1" w:styleId="FootnoteTextChar">
    <w:name w:val="Footnote Text Char"/>
    <w:basedOn w:val="DefaultParagraphFont"/>
    <w:link w:val="FootnoteText"/>
    <w:uiPriority w:val="99"/>
    <w:rsid w:val="003A6E36"/>
    <w:rPr>
      <w:rFonts w:ascii="Arial Unicode MS" w:eastAsia="Times New Roman"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5-2020-nd-cp-thuc-hien-thu-tuc-hanh-chinh-tren-moi-truong-dien-tu-426372.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07-2021-nd-cp-sua-doi-nghi-dinh-61-2018-nd-cp-thuc-hien-co-che-mot-cua-484769.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5AA31-E381-4EB4-B592-A3E64906A7D3}"/>
</file>

<file path=customXml/itemProps2.xml><?xml version="1.0" encoding="utf-8"?>
<ds:datastoreItem xmlns:ds="http://schemas.openxmlformats.org/officeDocument/2006/customXml" ds:itemID="{E9085C13-0437-4BD3-A1A8-1428EEFD6D99}"/>
</file>

<file path=customXml/itemProps3.xml><?xml version="1.0" encoding="utf-8"?>
<ds:datastoreItem xmlns:ds="http://schemas.openxmlformats.org/officeDocument/2006/customXml" ds:itemID="{E342F001-6536-4737-B863-A9EF73BA1B1C}"/>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ASROCK</cp:lastModifiedBy>
  <cp:revision>2</cp:revision>
  <dcterms:created xsi:type="dcterms:W3CDTF">2023-06-13T01:42:00Z</dcterms:created>
  <dcterms:modified xsi:type="dcterms:W3CDTF">2023-06-13T01:42:00Z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